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A14" w:rsidRDefault="008C62F4" w:rsidP="00B70D2F">
      <w:pPr>
        <w:wordWrap w:val="0"/>
        <w:topLinePunct/>
        <w:adjustRightInd w:val="0"/>
        <w:snapToGrid w:val="0"/>
        <w:ind w:firstLineChars="0" w:firstLine="0"/>
        <w:jc w:val="center"/>
        <w:rPr>
          <w:rFonts w:ascii="Gulim" w:eastAsia="Gulim" w:hAnsi="Gulim" w:cs="Batang" w:hint="eastAsia"/>
          <w:b/>
          <w:sz w:val="40"/>
          <w:szCs w:val="40"/>
          <w:lang w:eastAsia="ko-KR"/>
        </w:rPr>
      </w:pPr>
      <w:r w:rsidRPr="00B70D2F">
        <w:rPr>
          <w:rFonts w:ascii="Gulim" w:eastAsia="Gulim" w:hAnsi="Gulim" w:cs="Batang" w:hint="eastAsia"/>
          <w:b/>
          <w:sz w:val="40"/>
          <w:szCs w:val="40"/>
          <w:lang w:eastAsia="ko-KR"/>
        </w:rPr>
        <w:t xml:space="preserve">공상행정 </w:t>
      </w:r>
      <w:r w:rsidR="00FB6041">
        <w:rPr>
          <w:rFonts w:ascii="Gulim" w:eastAsia="Gulim" w:hAnsi="Gulim" w:cs="Batang" w:hint="eastAsia"/>
          <w:b/>
          <w:sz w:val="40"/>
          <w:szCs w:val="40"/>
          <w:lang w:eastAsia="ko-KR"/>
        </w:rPr>
        <w:t>법</w:t>
      </w:r>
      <w:r w:rsidRPr="00B70D2F">
        <w:rPr>
          <w:rFonts w:ascii="Gulim" w:eastAsia="Gulim" w:hAnsi="Gulim" w:cs="Batang" w:hint="eastAsia"/>
          <w:b/>
          <w:sz w:val="40"/>
          <w:szCs w:val="40"/>
          <w:lang w:eastAsia="ko-KR"/>
        </w:rPr>
        <w:t xml:space="preserve"> 집행과 형사사법 협업 강화에 </w:t>
      </w:r>
    </w:p>
    <w:p w:rsidR="008C62F4" w:rsidRPr="00B70D2F" w:rsidRDefault="008C62F4" w:rsidP="00B70D2F">
      <w:pPr>
        <w:wordWrap w:val="0"/>
        <w:topLinePunct/>
        <w:adjustRightInd w:val="0"/>
        <w:snapToGrid w:val="0"/>
        <w:ind w:firstLineChars="0" w:firstLine="0"/>
        <w:jc w:val="center"/>
        <w:rPr>
          <w:rFonts w:ascii="Gulim" w:eastAsia="Gulim" w:hAnsi="Gulim" w:cs="Batang" w:hint="eastAsia"/>
          <w:b/>
          <w:sz w:val="40"/>
          <w:szCs w:val="40"/>
          <w:lang w:eastAsia="ko-KR"/>
        </w:rPr>
      </w:pPr>
      <w:r w:rsidRPr="00B70D2F">
        <w:rPr>
          <w:rFonts w:ascii="Gulim" w:eastAsia="Gulim" w:hAnsi="Gulim" w:cs="Batang" w:hint="eastAsia"/>
          <w:b/>
          <w:sz w:val="40"/>
          <w:szCs w:val="40"/>
          <w:lang w:eastAsia="ko-KR"/>
        </w:rPr>
        <w:t>관한 협력업무 약간문제에 관한 의견</w:t>
      </w:r>
    </w:p>
    <w:p w:rsidR="008C62F4" w:rsidRPr="00B70D2F" w:rsidRDefault="008C62F4" w:rsidP="00B70D2F">
      <w:pPr>
        <w:wordWrap w:val="0"/>
        <w:topLinePunct/>
        <w:adjustRightInd w:val="0"/>
        <w:snapToGrid w:val="0"/>
        <w:ind w:firstLineChars="0" w:firstLine="0"/>
        <w:jc w:val="center"/>
        <w:rPr>
          <w:rFonts w:ascii="Gulim" w:eastAsia="Gulim" w:hAnsi="Gulim"/>
          <w:szCs w:val="21"/>
          <w:lang w:eastAsia="ko-KR"/>
        </w:rPr>
      </w:pPr>
      <w:r w:rsidRPr="00B70D2F">
        <w:rPr>
          <w:rFonts w:ascii="Gulim" w:eastAsia="Gulim" w:hAnsi="Gulim" w:hint="eastAsia"/>
          <w:szCs w:val="21"/>
          <w:lang w:eastAsia="ko-KR"/>
        </w:rPr>
        <w:t>공상법자〔2012〕227</w:t>
      </w:r>
      <w:r w:rsidRPr="00B70D2F">
        <w:rPr>
          <w:rFonts w:ascii="Gulim" w:eastAsia="Gulim" w:hAnsi="Gulim" w:cs="Batang" w:hint="eastAsia"/>
          <w:szCs w:val="21"/>
          <w:lang w:eastAsia="ko-KR"/>
        </w:rPr>
        <w:t>호</w:t>
      </w:r>
    </w:p>
    <w:p w:rsidR="008C62F4" w:rsidRPr="00B70D2F" w:rsidRDefault="008C62F4" w:rsidP="00B70D2F">
      <w:pPr>
        <w:wordWrap w:val="0"/>
        <w:topLinePunct/>
        <w:adjustRightInd w:val="0"/>
        <w:snapToGrid w:val="0"/>
        <w:ind w:firstLine="420"/>
        <w:jc w:val="both"/>
        <w:rPr>
          <w:rFonts w:ascii="Gulim" w:eastAsia="Gulim" w:hAnsi="Gulim" w:hint="eastAsia"/>
          <w:szCs w:val="21"/>
          <w:lang w:eastAsia="ko-KR"/>
        </w:rPr>
      </w:pPr>
    </w:p>
    <w:p w:rsidR="00B70D2F" w:rsidRDefault="00B70D2F" w:rsidP="00B70D2F">
      <w:pPr>
        <w:wordWrap w:val="0"/>
        <w:topLinePunct/>
        <w:adjustRightInd w:val="0"/>
        <w:snapToGrid w:val="0"/>
        <w:ind w:firstLineChars="0" w:firstLine="0"/>
        <w:jc w:val="both"/>
        <w:rPr>
          <w:rFonts w:ascii="Gulim" w:eastAsia="Gulim" w:hAnsi="Gulim" w:hint="eastAsia"/>
          <w:szCs w:val="21"/>
          <w:lang w:eastAsia="ko-KR"/>
        </w:rPr>
      </w:pPr>
    </w:p>
    <w:p w:rsidR="008C62F4" w:rsidRPr="00B70D2F" w:rsidRDefault="008C62F4" w:rsidP="00B70D2F">
      <w:pPr>
        <w:wordWrap w:val="0"/>
        <w:topLinePunct/>
        <w:adjustRightInd w:val="0"/>
        <w:snapToGrid w:val="0"/>
        <w:ind w:firstLineChars="0" w:firstLine="0"/>
        <w:jc w:val="both"/>
        <w:rPr>
          <w:rFonts w:ascii="Gulim" w:eastAsia="Gulim" w:hAnsi="Gulim" w:hint="eastAsia"/>
          <w:szCs w:val="21"/>
          <w:lang w:eastAsia="ko-KR"/>
        </w:rPr>
      </w:pPr>
      <w:r w:rsidRPr="00B70D2F">
        <w:rPr>
          <w:rFonts w:ascii="Gulim" w:eastAsia="Gulim" w:hAnsi="Gulim" w:hint="eastAsia"/>
          <w:szCs w:val="21"/>
          <w:lang w:eastAsia="ko-KR"/>
        </w:rPr>
        <w:t>각 성</w:t>
      </w:r>
      <w:r w:rsidRPr="00B70D2F">
        <w:rPr>
          <w:rFonts w:ascii="Gulim" w:eastAsia="Gulim" w:hAnsi="Gulim"/>
          <w:szCs w:val="21"/>
          <w:lang w:eastAsia="ko-KR"/>
        </w:rPr>
        <w:t>,</w:t>
      </w:r>
      <w:r w:rsidRPr="00B70D2F">
        <w:rPr>
          <w:rFonts w:ascii="Gulim" w:eastAsia="Gulim" w:hAnsi="Gulim" w:hint="eastAsia"/>
          <w:szCs w:val="21"/>
          <w:lang w:eastAsia="ko-KR"/>
        </w:rPr>
        <w:t xml:space="preserve"> 자치구</w:t>
      </w:r>
      <w:r w:rsidRPr="00B70D2F">
        <w:rPr>
          <w:rFonts w:ascii="Gulim" w:eastAsia="Gulim" w:hAnsi="Gulim"/>
          <w:szCs w:val="21"/>
          <w:lang w:eastAsia="ko-KR"/>
        </w:rPr>
        <w:t>,</w:t>
      </w:r>
      <w:r w:rsidRPr="00B70D2F">
        <w:rPr>
          <w:rFonts w:ascii="Gulim" w:eastAsia="Gulim" w:hAnsi="Gulim" w:hint="eastAsia"/>
          <w:szCs w:val="21"/>
          <w:lang w:eastAsia="ko-KR"/>
        </w:rPr>
        <w:t xml:space="preserve"> 직할시 공상행정관리국</w:t>
      </w:r>
      <w:r w:rsidRPr="00B70D2F">
        <w:rPr>
          <w:rFonts w:ascii="Gulim" w:eastAsia="Gulim" w:hAnsi="Gulim"/>
          <w:szCs w:val="21"/>
          <w:lang w:eastAsia="ko-KR"/>
        </w:rPr>
        <w:t>,</w:t>
      </w:r>
      <w:r w:rsidRPr="00B70D2F">
        <w:rPr>
          <w:rFonts w:ascii="Gulim" w:eastAsia="Gulim" w:hAnsi="Gulim" w:hint="eastAsia"/>
          <w:szCs w:val="21"/>
          <w:lang w:eastAsia="ko-KR"/>
        </w:rPr>
        <w:t xml:space="preserve"> 공안청(국</w:t>
      </w:r>
      <w:r w:rsidRPr="00B70D2F">
        <w:rPr>
          <w:rFonts w:ascii="Gulim" w:eastAsia="Gulim" w:hAnsi="Gulim"/>
          <w:szCs w:val="21"/>
          <w:lang w:eastAsia="ko-KR"/>
        </w:rPr>
        <w:t>),</w:t>
      </w:r>
      <w:r w:rsidRPr="00B70D2F">
        <w:rPr>
          <w:rFonts w:ascii="Gulim" w:eastAsia="Gulim" w:hAnsi="Gulim" w:hint="eastAsia"/>
          <w:szCs w:val="21"/>
          <w:lang w:eastAsia="ko-KR"/>
        </w:rPr>
        <w:t xml:space="preserve"> 인민검찰원</w:t>
      </w:r>
      <w:r w:rsidRPr="00B70D2F">
        <w:rPr>
          <w:rFonts w:ascii="Gulim" w:eastAsia="Gulim" w:hAnsi="Gulim"/>
          <w:szCs w:val="21"/>
          <w:lang w:eastAsia="ko-KR"/>
        </w:rPr>
        <w:t>,</w:t>
      </w:r>
      <w:r w:rsidRPr="00B70D2F">
        <w:rPr>
          <w:rFonts w:ascii="Gulim" w:eastAsia="Gulim" w:hAnsi="Gulim" w:hint="eastAsia"/>
          <w:szCs w:val="21"/>
          <w:lang w:eastAsia="ko-KR"/>
        </w:rPr>
        <w:t xml:space="preserve"> 신장생산건설병단 공안국</w:t>
      </w:r>
      <w:r w:rsidRPr="00B70D2F">
        <w:rPr>
          <w:rFonts w:ascii="Gulim" w:eastAsia="Gulim" w:hAnsi="Gulim"/>
          <w:szCs w:val="21"/>
          <w:lang w:eastAsia="ko-KR"/>
        </w:rPr>
        <w:t>,</w:t>
      </w:r>
      <w:r w:rsidRPr="00B70D2F">
        <w:rPr>
          <w:rFonts w:ascii="Gulim" w:eastAsia="Gulim" w:hAnsi="Gulim" w:hint="eastAsia"/>
          <w:szCs w:val="21"/>
          <w:lang w:eastAsia="ko-KR"/>
        </w:rPr>
        <w:t xml:space="preserve"> 인민검찰원</w:t>
      </w:r>
      <w:r w:rsidRPr="00B70D2F">
        <w:rPr>
          <w:rFonts w:ascii="Gulim" w:eastAsia="Gulim" w:hAnsi="Gulim"/>
          <w:szCs w:val="21"/>
          <w:lang w:eastAsia="ko-KR"/>
        </w:rPr>
        <w:t>:</w:t>
      </w:r>
    </w:p>
    <w:p w:rsidR="008C62F4" w:rsidRPr="00B70D2F" w:rsidRDefault="008C62F4" w:rsidP="00B70D2F">
      <w:pPr>
        <w:wordWrap w:val="0"/>
        <w:topLinePunct/>
        <w:adjustRightInd w:val="0"/>
        <w:snapToGrid w:val="0"/>
        <w:ind w:firstLine="420"/>
        <w:jc w:val="both"/>
        <w:rPr>
          <w:rFonts w:ascii="Gulim" w:eastAsia="Gulim" w:hAnsi="Gulim" w:hint="eastAsia"/>
          <w:szCs w:val="21"/>
          <w:lang w:eastAsia="ko-KR"/>
        </w:rPr>
      </w:pPr>
      <w:r w:rsidRPr="00B70D2F">
        <w:rPr>
          <w:rFonts w:ascii="Gulim" w:eastAsia="Gulim" w:hAnsi="Gulim" w:hint="eastAsia"/>
          <w:szCs w:val="21"/>
          <w:lang w:eastAsia="ko-KR"/>
        </w:rPr>
        <w:t xml:space="preserve">공상행정관리기관(이하 </w:t>
      </w:r>
      <w:r w:rsidRPr="00B70D2F">
        <w:rPr>
          <w:rFonts w:ascii="Gulim" w:eastAsia="Gulim" w:hAnsi="Gulim"/>
          <w:szCs w:val="21"/>
          <w:lang w:eastAsia="ko-KR"/>
        </w:rPr>
        <w:t>‘</w:t>
      </w:r>
      <w:r w:rsidRPr="00B70D2F">
        <w:rPr>
          <w:rFonts w:ascii="Gulim" w:eastAsia="Gulim" w:hAnsi="Gulim" w:hint="eastAsia"/>
          <w:szCs w:val="21"/>
          <w:lang w:eastAsia="ko-KR"/>
        </w:rPr>
        <w:t>공상기관</w:t>
      </w:r>
      <w:r w:rsidRPr="00B70D2F">
        <w:rPr>
          <w:rFonts w:ascii="Gulim" w:eastAsia="Gulim" w:hAnsi="Gulim"/>
          <w:szCs w:val="21"/>
          <w:lang w:eastAsia="ko-KR"/>
        </w:rPr>
        <w:t>’</w:t>
      </w:r>
      <w:r w:rsidRPr="00B70D2F">
        <w:rPr>
          <w:rFonts w:ascii="Gulim" w:eastAsia="Gulim" w:hAnsi="Gulim" w:hint="eastAsia"/>
          <w:szCs w:val="21"/>
          <w:lang w:eastAsia="ko-KR"/>
        </w:rPr>
        <w:t>), 공안기관 및 인민검찰원의 상호 협력을 강화하고,  공상행정</w:t>
      </w:r>
      <w:r w:rsidR="00B70D2F">
        <w:rPr>
          <w:rFonts w:ascii="Gulim" w:eastAsia="Gulim" w:hAnsi="Gulim" w:hint="eastAsia"/>
          <w:szCs w:val="21"/>
          <w:lang w:eastAsia="ko-KR"/>
        </w:rPr>
        <w:t xml:space="preserve"> 법 집행</w:t>
      </w:r>
      <w:r w:rsidRPr="00B70D2F">
        <w:rPr>
          <w:rFonts w:ascii="Gulim" w:eastAsia="Gulim" w:hAnsi="Gulim" w:hint="eastAsia"/>
          <w:szCs w:val="21"/>
          <w:lang w:eastAsia="ko-KR"/>
        </w:rPr>
        <w:t>과 형사사법의 협업을 강화시키며, 범죄를 철저히 단속하여 사회주의 시장경제 질서를 공동 유지하기 위해, 협업 업무 과정의 새로운 정황과 문제는 《</w:t>
      </w:r>
      <w:r w:rsidRPr="00B70D2F">
        <w:rPr>
          <w:rFonts w:ascii="Gulim" w:eastAsia="Gulim" w:hAnsi="Gulim" w:cs="Batang" w:hint="eastAsia"/>
          <w:szCs w:val="21"/>
          <w:lang w:eastAsia="ko-KR"/>
        </w:rPr>
        <w:t>행정</w:t>
      </w:r>
      <w:r w:rsidR="00B70D2F">
        <w:rPr>
          <w:rFonts w:ascii="Gulim" w:eastAsia="Gulim" w:hAnsi="Gulim" w:cs="Batang" w:hint="eastAsia"/>
          <w:szCs w:val="21"/>
          <w:lang w:eastAsia="ko-KR"/>
        </w:rPr>
        <w:t xml:space="preserve"> 법 집행</w:t>
      </w:r>
      <w:r w:rsidRPr="00B70D2F">
        <w:rPr>
          <w:rFonts w:ascii="Gulim" w:eastAsia="Gulim" w:hAnsi="Gulim" w:cs="Batang" w:hint="eastAsia"/>
          <w:szCs w:val="21"/>
          <w:lang w:eastAsia="ko-KR"/>
        </w:rPr>
        <w:t xml:space="preserve">기관 </w:t>
      </w:r>
      <w:r w:rsidRPr="00B70D2F">
        <w:rPr>
          <w:rFonts w:ascii="Gulim" w:eastAsia="Gulim" w:hAnsi="Gulim" w:hint="eastAsia"/>
          <w:szCs w:val="21"/>
          <w:lang w:eastAsia="ko-KR"/>
        </w:rPr>
        <w:t>이송 범죄 혐의사건의 규정》</w:t>
      </w:r>
      <w:r w:rsidRPr="00B70D2F">
        <w:rPr>
          <w:rFonts w:ascii="Gulim" w:eastAsia="Gulim" w:hAnsi="Gulim"/>
          <w:szCs w:val="21"/>
          <w:lang w:eastAsia="ko-KR"/>
        </w:rPr>
        <w:t>,</w:t>
      </w:r>
      <w:r w:rsidRPr="00B70D2F">
        <w:rPr>
          <w:rFonts w:ascii="Gulim" w:eastAsia="Gulim" w:hAnsi="Gulim" w:hint="eastAsia"/>
          <w:szCs w:val="21"/>
          <w:lang w:eastAsia="ko-KR"/>
        </w:rPr>
        <w:t xml:space="preserve"> 《국무원 </w:t>
      </w:r>
      <w:r w:rsidR="00FB6041">
        <w:rPr>
          <w:rFonts w:ascii="Gulim" w:eastAsia="Gulim" w:hAnsi="Gulim" w:hint="eastAsia"/>
          <w:szCs w:val="21"/>
          <w:lang w:eastAsia="ko-KR"/>
        </w:rPr>
        <w:t>판공청</w:t>
      </w:r>
      <w:r w:rsidRPr="00B70D2F">
        <w:rPr>
          <w:rFonts w:ascii="Gulim" w:eastAsia="Gulim" w:hAnsi="Gulim" w:hint="eastAsia"/>
          <w:szCs w:val="21"/>
          <w:lang w:eastAsia="ko-KR"/>
        </w:rPr>
        <w:t xml:space="preserve"> 전달 전국 지적재산권침해 및 위조상품 제조 판매 단속 업무 지도팀 사무실 등 단위 지적재산권침해 및 위조상품 제조판매 단속 업무 중 행정</w:t>
      </w:r>
      <w:r w:rsidR="00B70D2F">
        <w:rPr>
          <w:rFonts w:ascii="Gulim" w:eastAsia="Gulim" w:hAnsi="Gulim" w:hint="eastAsia"/>
          <w:szCs w:val="21"/>
          <w:lang w:eastAsia="ko-KR"/>
        </w:rPr>
        <w:t xml:space="preserve"> 법 집행</w:t>
      </w:r>
      <w:r w:rsidRPr="00B70D2F">
        <w:rPr>
          <w:rFonts w:ascii="Gulim" w:eastAsia="Gulim" w:hAnsi="Gulim" w:hint="eastAsia"/>
          <w:szCs w:val="21"/>
          <w:lang w:eastAsia="ko-KR"/>
        </w:rPr>
        <w:t xml:space="preserve">과 행사사법 협업에 관한 의견 통지》등 관련 규정에 근거하여 아래와 같은 의견을 제기한다. </w:t>
      </w:r>
    </w:p>
    <w:p w:rsidR="008C62F4" w:rsidRPr="00B70D2F" w:rsidRDefault="008C62F4" w:rsidP="00B70D2F">
      <w:pPr>
        <w:wordWrap w:val="0"/>
        <w:topLinePunct/>
        <w:adjustRightInd w:val="0"/>
        <w:snapToGrid w:val="0"/>
        <w:ind w:firstLine="420"/>
        <w:jc w:val="both"/>
        <w:rPr>
          <w:rFonts w:ascii="Gulim" w:eastAsia="Gulim" w:hAnsi="Gulim"/>
          <w:szCs w:val="21"/>
          <w:lang w:eastAsia="ko-KR"/>
        </w:rPr>
      </w:pPr>
    </w:p>
    <w:p w:rsidR="008C62F4" w:rsidRPr="00B70D2F" w:rsidRDefault="008C62F4" w:rsidP="00B70D2F">
      <w:pPr>
        <w:numPr>
          <w:ilvl w:val="0"/>
          <w:numId w:val="1"/>
        </w:numPr>
        <w:wordWrap w:val="0"/>
        <w:topLinePunct/>
        <w:adjustRightInd w:val="0"/>
        <w:snapToGrid w:val="0"/>
        <w:ind w:left="0" w:firstLine="412"/>
        <w:jc w:val="both"/>
        <w:rPr>
          <w:rFonts w:ascii="Gulim" w:eastAsia="Gulim" w:hAnsi="Gulim" w:hint="eastAsia"/>
          <w:szCs w:val="21"/>
        </w:rPr>
      </w:pPr>
      <w:r w:rsidRPr="00B70D2F">
        <w:rPr>
          <w:rFonts w:ascii="Gulim" w:eastAsia="Gulim" w:hAnsi="Gulim" w:hint="eastAsia"/>
          <w:b/>
          <w:szCs w:val="21"/>
          <w:lang w:eastAsia="ko-KR"/>
        </w:rPr>
        <w:t>범죄혐의</w:t>
      </w:r>
      <w:r w:rsidR="00B70D2F">
        <w:rPr>
          <w:rFonts w:ascii="Gulim" w:eastAsia="Gulim" w:hAnsi="Gulim" w:hint="eastAsia"/>
          <w:b/>
          <w:szCs w:val="21"/>
          <w:lang w:eastAsia="ko-KR"/>
        </w:rPr>
        <w:t xml:space="preserve"> </w:t>
      </w:r>
      <w:r w:rsidRPr="00B70D2F">
        <w:rPr>
          <w:rFonts w:ascii="Gulim" w:eastAsia="Gulim" w:hAnsi="Gulim" w:hint="eastAsia"/>
          <w:b/>
          <w:szCs w:val="21"/>
          <w:lang w:eastAsia="ko-KR"/>
        </w:rPr>
        <w:t xml:space="preserve">사건의 이송 </w:t>
      </w:r>
    </w:p>
    <w:p w:rsidR="008C62F4" w:rsidRPr="00B70D2F" w:rsidRDefault="008C62F4" w:rsidP="00B70D2F">
      <w:pPr>
        <w:wordWrap w:val="0"/>
        <w:topLinePunct/>
        <w:adjustRightInd w:val="0"/>
        <w:snapToGrid w:val="0"/>
        <w:ind w:firstLine="420"/>
        <w:jc w:val="both"/>
        <w:rPr>
          <w:rFonts w:ascii="Gulim" w:eastAsia="Gulim" w:hAnsi="Gulim" w:hint="eastAsia"/>
          <w:szCs w:val="21"/>
          <w:lang w:eastAsia="ko-KR"/>
        </w:rPr>
      </w:pPr>
      <w:r w:rsidRPr="00B70D2F">
        <w:rPr>
          <w:rFonts w:ascii="Gulim" w:eastAsia="Gulim" w:hAnsi="Gulim" w:hint="eastAsia"/>
          <w:szCs w:val="21"/>
          <w:lang w:eastAsia="ko-KR"/>
        </w:rPr>
        <w:t>공상기관은</w:t>
      </w:r>
      <w:r w:rsidRPr="00B70D2F">
        <w:rPr>
          <w:rFonts w:ascii="Gulim" w:eastAsia="Gulim" w:hAnsi="Gulim"/>
          <w:szCs w:val="21"/>
          <w:lang w:eastAsia="ko-KR"/>
        </w:rPr>
        <w:t xml:space="preserve"> </w:t>
      </w:r>
      <w:r w:rsidRPr="00B70D2F">
        <w:rPr>
          <w:rFonts w:ascii="Gulim" w:eastAsia="Gulim" w:hAnsi="Gulim" w:hint="eastAsia"/>
          <w:szCs w:val="21"/>
          <w:lang w:eastAsia="ko-KR"/>
        </w:rPr>
        <w:t>공안기관에</w:t>
      </w:r>
      <w:r w:rsidRPr="00B70D2F">
        <w:rPr>
          <w:rFonts w:ascii="Gulim" w:eastAsia="Gulim" w:hAnsi="Gulim"/>
          <w:szCs w:val="21"/>
          <w:lang w:eastAsia="ko-KR"/>
        </w:rPr>
        <w:t xml:space="preserve"> </w:t>
      </w:r>
      <w:r w:rsidRPr="00B70D2F">
        <w:rPr>
          <w:rFonts w:ascii="Gulim" w:eastAsia="Gulim" w:hAnsi="Gulim" w:hint="eastAsia"/>
          <w:szCs w:val="21"/>
          <w:lang w:eastAsia="ko-KR"/>
        </w:rPr>
        <w:t>범죄혐의사건을 이송하며, 《행정</w:t>
      </w:r>
      <w:r w:rsidR="00B70D2F">
        <w:rPr>
          <w:rFonts w:ascii="Gulim" w:eastAsia="Gulim" w:hAnsi="Gulim" w:hint="eastAsia"/>
          <w:szCs w:val="21"/>
          <w:lang w:eastAsia="ko-KR"/>
        </w:rPr>
        <w:t xml:space="preserve"> 법 집행</w:t>
      </w:r>
      <w:r w:rsidRPr="00B70D2F">
        <w:rPr>
          <w:rFonts w:ascii="Gulim" w:eastAsia="Gulim" w:hAnsi="Gulim" w:hint="eastAsia"/>
          <w:szCs w:val="21"/>
          <w:lang w:eastAsia="ko-KR"/>
        </w:rPr>
        <w:t>기관의 범죄혐의사건 이송 규정》제5조 규정에 따라 2명 혹은 2명 이상의 행정</w:t>
      </w:r>
      <w:r w:rsidR="00B70D2F">
        <w:rPr>
          <w:rFonts w:ascii="Gulim" w:eastAsia="Gulim" w:hAnsi="Gulim" w:hint="eastAsia"/>
          <w:szCs w:val="21"/>
          <w:lang w:eastAsia="ko-KR"/>
        </w:rPr>
        <w:t xml:space="preserve"> 법 집행</w:t>
      </w:r>
      <w:r w:rsidRPr="00B70D2F">
        <w:rPr>
          <w:rFonts w:ascii="Gulim" w:eastAsia="Gulim" w:hAnsi="Gulim" w:hint="eastAsia"/>
          <w:szCs w:val="21"/>
          <w:lang w:eastAsia="ko-KR"/>
        </w:rPr>
        <w:t>요원을 지정하여 특별</w:t>
      </w:r>
      <w:r w:rsidRPr="00B70D2F">
        <w:rPr>
          <w:rFonts w:ascii="Gulim" w:eastAsia="Gulim" w:hAnsi="Gulim"/>
          <w:szCs w:val="21"/>
          <w:lang w:eastAsia="ko-KR"/>
        </w:rPr>
        <w:t xml:space="preserve"> </w:t>
      </w:r>
      <w:r w:rsidRPr="00B70D2F">
        <w:rPr>
          <w:rFonts w:ascii="Gulim" w:eastAsia="Gulim" w:hAnsi="Gulim" w:hint="eastAsia"/>
          <w:szCs w:val="21"/>
          <w:lang w:eastAsia="ko-KR"/>
        </w:rPr>
        <w:t xml:space="preserve">안건심사팀을 구성하고, 절차에 따라 심의 후 법에 따라 이송한다. 공상기관은 공안기관에 사건이송서, 사건상황 조사보고, 사건물품목록, 관련 검사보고서 혹은 감정의견 등 범죄 혐의와 관련된 전체 자료를 제공해야 하며, 사건 이송서, 조사보고서 및 관련 자료목록은 동급 인민검찰원에 사본으로 송부한다. 사건상황 조사보고는 행위자의 위법 사실, 법적 근거 및 공상기관 의견 등을 설명해야 한다. 공상기관은 사건 이송 전 행정처벌을 결정하고 행정처벌결정서 사본을 동급 공안기관과 인민검찰원에 보내야 한다. </w:t>
      </w:r>
    </w:p>
    <w:p w:rsidR="008C62F4" w:rsidRPr="00B70D2F" w:rsidRDefault="008C62F4" w:rsidP="00B70D2F">
      <w:pPr>
        <w:wordWrap w:val="0"/>
        <w:topLinePunct/>
        <w:adjustRightInd w:val="0"/>
        <w:snapToGrid w:val="0"/>
        <w:ind w:firstLine="420"/>
        <w:jc w:val="both"/>
        <w:rPr>
          <w:rFonts w:ascii="Gulim" w:eastAsia="Gulim" w:hAnsi="Gulim" w:hint="eastAsia"/>
          <w:szCs w:val="21"/>
          <w:lang w:eastAsia="ko-KR"/>
        </w:rPr>
      </w:pPr>
      <w:r w:rsidRPr="00B70D2F">
        <w:rPr>
          <w:rFonts w:ascii="Gulim" w:eastAsia="Gulim" w:hAnsi="Gulim" w:hint="eastAsia"/>
          <w:szCs w:val="21"/>
          <w:lang w:eastAsia="ko-KR"/>
        </w:rPr>
        <w:t xml:space="preserve">공상기관 이송의 범죄 혐의사건의 경우, 공안기관은 범죄 혐의사건 이송서 수령증에 서명해야 한다. 그 중, 본 기관의 관할에 속하지 않으면, 24시간 내에 관할권이 있는 기관에 이송해야 하며, 이송 후, 3일 이내에 공상기관에 서면 고지를 함과 동시에 동급 인민검찰원에 사본을 보내야 한다. 공안기관은 사건이송 접수일로부터 3일 내에 입안 여부를 결정 해야 하며, 결정 후 3일 이내에 공상기관에 서면 통지 하고, 동급 인민검찰원에 사본을 보내야 한다. 그 중, 입안을 하지 않은 경우 공상기관에 서면으로 이유를 설명하고 보관문건 자료를 돌려주어야 하며, 공상기관은 법에 따라 처리해야 한다. 공안기관은 입안 후 또다시 안건을 </w:t>
      </w:r>
      <w:r w:rsidRPr="00B70D2F">
        <w:rPr>
          <w:rFonts w:ascii="Gulim" w:eastAsia="Gulim" w:hAnsi="Gulim" w:hint="eastAsia"/>
          <w:szCs w:val="21"/>
          <w:lang w:eastAsia="ko-KR"/>
        </w:rPr>
        <w:lastRenderedPageBreak/>
        <w:t xml:space="preserve">철회할 경우, 결정 후 3일 이내에 공상기관에 서면 고지하고 동급 인민검찰원에 사본을 보내야 한다. </w:t>
      </w:r>
    </w:p>
    <w:p w:rsidR="008C62F4" w:rsidRPr="00B70D2F" w:rsidRDefault="008C62F4" w:rsidP="00B70D2F">
      <w:pPr>
        <w:wordWrap w:val="0"/>
        <w:topLinePunct/>
        <w:adjustRightInd w:val="0"/>
        <w:snapToGrid w:val="0"/>
        <w:ind w:firstLine="420"/>
        <w:jc w:val="both"/>
        <w:rPr>
          <w:rFonts w:ascii="Gulim" w:eastAsia="Gulim" w:hAnsi="Gulim" w:hint="eastAsia"/>
          <w:szCs w:val="21"/>
          <w:lang w:eastAsia="ko-KR"/>
        </w:rPr>
      </w:pPr>
    </w:p>
    <w:p w:rsidR="008C62F4" w:rsidRPr="000E3A14" w:rsidRDefault="008C62F4" w:rsidP="00B70D2F">
      <w:pPr>
        <w:numPr>
          <w:ilvl w:val="0"/>
          <w:numId w:val="1"/>
        </w:numPr>
        <w:wordWrap w:val="0"/>
        <w:topLinePunct/>
        <w:adjustRightInd w:val="0"/>
        <w:snapToGrid w:val="0"/>
        <w:ind w:left="0" w:firstLine="412"/>
        <w:jc w:val="both"/>
        <w:rPr>
          <w:rFonts w:ascii="Gulim" w:eastAsia="Gulim" w:hAnsi="Gulim" w:hint="eastAsia"/>
          <w:color w:val="000000" w:themeColor="text1"/>
          <w:szCs w:val="21"/>
          <w:lang w:eastAsia="ko-KR"/>
        </w:rPr>
      </w:pPr>
      <w:r w:rsidRPr="000E3A14">
        <w:rPr>
          <w:rFonts w:ascii="Gulim" w:eastAsia="Gulim" w:hAnsi="Gulim" w:hint="eastAsia"/>
          <w:b/>
          <w:color w:val="000000" w:themeColor="text1"/>
          <w:szCs w:val="21"/>
          <w:lang w:eastAsia="ko-KR"/>
        </w:rPr>
        <w:t>공안기관의 불입안 결정에 관한 공상기관의 이견 처리</w:t>
      </w:r>
    </w:p>
    <w:p w:rsidR="008C62F4" w:rsidRPr="00B70D2F" w:rsidRDefault="008C62F4" w:rsidP="00B70D2F">
      <w:pPr>
        <w:wordWrap w:val="0"/>
        <w:topLinePunct/>
        <w:adjustRightInd w:val="0"/>
        <w:snapToGrid w:val="0"/>
        <w:ind w:firstLine="420"/>
        <w:jc w:val="both"/>
        <w:rPr>
          <w:rFonts w:ascii="Gulim" w:eastAsia="Gulim" w:hAnsi="Gulim" w:hint="eastAsia"/>
          <w:szCs w:val="21"/>
          <w:lang w:eastAsia="ko-KR"/>
        </w:rPr>
      </w:pPr>
      <w:r w:rsidRPr="00B70D2F">
        <w:rPr>
          <w:rFonts w:ascii="Gulim" w:eastAsia="Gulim" w:hAnsi="Gulim" w:hint="eastAsia"/>
          <w:szCs w:val="21"/>
          <w:lang w:eastAsia="ko-KR"/>
        </w:rPr>
        <w:t>공상기관은 공안기관의 불입안 결정에 이의가 있을 경우, 불입안 통지를 받은 날부터 3일 이내에 공안기관에 재심의(</w:t>
      </w:r>
      <w:r w:rsidRPr="00B70D2F">
        <w:rPr>
          <w:rFonts w:ascii="Gulim" w:hAnsi="Dotum" w:hint="eastAsia"/>
          <w:szCs w:val="21"/>
          <w:lang w:eastAsia="ko-KR"/>
        </w:rPr>
        <w:t>复议</w:t>
      </w:r>
      <w:r w:rsidRPr="00B70D2F">
        <w:rPr>
          <w:rFonts w:ascii="Gulim" w:eastAsia="Gulim" w:hAnsi="Gulim" w:hint="eastAsia"/>
          <w:szCs w:val="21"/>
          <w:lang w:eastAsia="ko-KR"/>
        </w:rPr>
        <w:t xml:space="preserve">)를 신청할 수 있으며, 인민검찰원이 입안 검사를 진행하도록 건의 할 수 있다. 공안기관은 재심의 신청 문건을 받은 날부터 3일 이내에 입안 여부를 결정하고 서면으로 공상기관에 통지해야 한다. 공상기관이 불입안의 재심의 결정에 여전히 이의가 있을 경우, 재심의결정 통지서를 받은 날부터 3일 이내에 인민검찰원에 건의하여 입안 감독을 진행할 수 있다. 인민검찰원은 공안기관이 입안하여 수사할 것으로 여겨 법에 따라 입안 감독을 진행한다. </w:t>
      </w:r>
    </w:p>
    <w:p w:rsidR="008C62F4" w:rsidRPr="00B70D2F" w:rsidRDefault="008C62F4" w:rsidP="00B70D2F">
      <w:pPr>
        <w:wordWrap w:val="0"/>
        <w:topLinePunct/>
        <w:adjustRightInd w:val="0"/>
        <w:snapToGrid w:val="0"/>
        <w:ind w:firstLine="412"/>
        <w:jc w:val="both"/>
        <w:rPr>
          <w:rFonts w:ascii="Gulim" w:eastAsia="Gulim" w:hAnsi="Gulim"/>
          <w:b/>
          <w:szCs w:val="21"/>
          <w:lang w:eastAsia="ko-KR"/>
        </w:rPr>
      </w:pPr>
    </w:p>
    <w:p w:rsidR="008C62F4" w:rsidRPr="00B70D2F" w:rsidRDefault="008C62F4" w:rsidP="00B70D2F">
      <w:pPr>
        <w:numPr>
          <w:ilvl w:val="0"/>
          <w:numId w:val="1"/>
        </w:numPr>
        <w:wordWrap w:val="0"/>
        <w:topLinePunct/>
        <w:adjustRightInd w:val="0"/>
        <w:snapToGrid w:val="0"/>
        <w:ind w:left="0" w:firstLine="412"/>
        <w:jc w:val="both"/>
        <w:rPr>
          <w:rFonts w:ascii="Gulim" w:eastAsia="Gulim" w:hAnsi="Gulim" w:hint="eastAsia"/>
          <w:szCs w:val="21"/>
          <w:lang w:eastAsia="ko-KR"/>
        </w:rPr>
      </w:pPr>
      <w:r w:rsidRPr="00B70D2F">
        <w:rPr>
          <w:rFonts w:ascii="Gulim" w:eastAsia="Gulim" w:hAnsi="Gulim" w:hint="eastAsia"/>
          <w:b/>
          <w:szCs w:val="21"/>
          <w:lang w:eastAsia="ko-KR"/>
        </w:rPr>
        <w:t>사건과 관계된 물품의 처리</w:t>
      </w:r>
    </w:p>
    <w:p w:rsidR="008C62F4" w:rsidRPr="00B70D2F" w:rsidRDefault="008C62F4" w:rsidP="00B70D2F">
      <w:pPr>
        <w:tabs>
          <w:tab w:val="left" w:pos="142"/>
        </w:tabs>
        <w:wordWrap w:val="0"/>
        <w:topLinePunct/>
        <w:adjustRightInd w:val="0"/>
        <w:snapToGrid w:val="0"/>
        <w:ind w:firstLine="420"/>
        <w:jc w:val="both"/>
        <w:rPr>
          <w:rFonts w:ascii="Gulim" w:eastAsia="Gulim" w:hAnsi="Gulim" w:hint="eastAsia"/>
          <w:szCs w:val="21"/>
          <w:lang w:eastAsia="ko-KR"/>
        </w:rPr>
      </w:pPr>
      <w:r w:rsidRPr="00B70D2F">
        <w:rPr>
          <w:rFonts w:ascii="Gulim" w:eastAsia="Gulim" w:hAnsi="Gulim" w:hint="eastAsia"/>
          <w:szCs w:val="21"/>
          <w:lang w:eastAsia="ko-KR"/>
        </w:rPr>
        <w:t xml:space="preserve">공상기관은 위법행위를 조사하는 과정에서 위법 행위와 관련하여 수집한 모든 증거자료는 적절하게 보존해야 한다. 공안기관이 입법 결정한 사건에 대해 공상기관은 입안통지서를 받은 날부터 3일 이내에 사건과 관련된 물품 및 사건관련 기타 자료를 공안기관에 넘겨주고 인수인계를 완료해야 한다. 그 중 공상기관이 몰수 결정을 내린 물품에 대해 공안기관은 샘플채취, 녹화촬영 등이 가능하며, 몰수 물품은 3일 이내에 공상기관에 의해 의법 처리 된다. 공상기관이 아직 몰수 결정을 내리지 않았지만, 차압, 압수 등 행정강제 조치 처리된 물품은 공안과 공상기관은 협력하여 차압, 압수, 동결기한이 만기 되기 전에 인수인계 수속을 확실히 해야 한다. 공안기관은 부식 되기 쉽고 보관하기 힘든 물품은 구체적인 상황에 따라 사진 혹은 동영상 촬영 후 관련 부서에 환금, 경매, 소득대금 담보 보존을 위탁 할 수 있으며, 사건종결 후 일괄 처리한다. 거액의, 운반하기 힘든 물품은 샘플채취, 사진, 녹화촬영 등의 방식으로 고정증거를 남기고, 공안기관은 국가 관련 규정에 따라 각 주관부서에 이송하여 처리 하거나 소각 한다. </w:t>
      </w:r>
    </w:p>
    <w:p w:rsidR="008C62F4" w:rsidRPr="00B70D2F" w:rsidRDefault="008C62F4" w:rsidP="00B70D2F">
      <w:pPr>
        <w:wordWrap w:val="0"/>
        <w:topLinePunct/>
        <w:adjustRightInd w:val="0"/>
        <w:snapToGrid w:val="0"/>
        <w:ind w:firstLine="420"/>
        <w:jc w:val="both"/>
        <w:rPr>
          <w:rFonts w:ascii="Gulim" w:eastAsia="Gulim" w:hAnsi="Gulim"/>
          <w:szCs w:val="21"/>
          <w:lang w:eastAsia="ko-KR"/>
        </w:rPr>
      </w:pPr>
    </w:p>
    <w:p w:rsidR="008C62F4" w:rsidRPr="00B70D2F" w:rsidRDefault="008C62F4" w:rsidP="00B70D2F">
      <w:pPr>
        <w:numPr>
          <w:ilvl w:val="0"/>
          <w:numId w:val="1"/>
        </w:numPr>
        <w:wordWrap w:val="0"/>
        <w:topLinePunct/>
        <w:adjustRightInd w:val="0"/>
        <w:snapToGrid w:val="0"/>
        <w:ind w:left="0" w:firstLine="412"/>
        <w:jc w:val="both"/>
        <w:rPr>
          <w:rFonts w:ascii="Gulim" w:eastAsia="Gulim" w:hAnsi="Gulim" w:hint="eastAsia"/>
          <w:szCs w:val="21"/>
          <w:lang w:eastAsia="ko-KR"/>
        </w:rPr>
      </w:pPr>
      <w:r w:rsidRPr="00B70D2F">
        <w:rPr>
          <w:rFonts w:ascii="Gulim" w:eastAsia="Gulim" w:hAnsi="Gulim" w:hint="eastAsia"/>
          <w:b/>
          <w:szCs w:val="21"/>
          <w:lang w:eastAsia="ko-KR"/>
        </w:rPr>
        <w:t>확실한 범죄혐의</w:t>
      </w:r>
      <w:r w:rsidR="000E3A14">
        <w:rPr>
          <w:rFonts w:ascii="Gulim" w:eastAsia="Gulim" w:hAnsi="Gulim" w:hint="eastAsia"/>
          <w:b/>
          <w:szCs w:val="21"/>
          <w:lang w:eastAsia="ko-KR"/>
        </w:rPr>
        <w:t xml:space="preserve"> </w:t>
      </w:r>
      <w:r w:rsidRPr="00B70D2F">
        <w:rPr>
          <w:rFonts w:ascii="Gulim" w:eastAsia="Gulim" w:hAnsi="Gulim" w:hint="eastAsia"/>
          <w:b/>
          <w:szCs w:val="21"/>
          <w:lang w:eastAsia="ko-KR"/>
        </w:rPr>
        <w:t xml:space="preserve">사건 단서의 통보 </w:t>
      </w:r>
    </w:p>
    <w:p w:rsidR="008C62F4" w:rsidRPr="00B70D2F" w:rsidRDefault="008C62F4" w:rsidP="00B70D2F">
      <w:pPr>
        <w:wordWrap w:val="0"/>
        <w:topLinePunct/>
        <w:adjustRightInd w:val="0"/>
        <w:snapToGrid w:val="0"/>
        <w:ind w:firstLine="420"/>
        <w:jc w:val="both"/>
        <w:rPr>
          <w:rFonts w:ascii="Gulim" w:eastAsia="Gulim" w:hAnsi="Gulim" w:hint="eastAsia"/>
          <w:szCs w:val="21"/>
          <w:lang w:eastAsia="ko-KR"/>
        </w:rPr>
      </w:pPr>
      <w:r w:rsidRPr="00B70D2F">
        <w:rPr>
          <w:rFonts w:ascii="Gulim" w:eastAsia="Gulim" w:hAnsi="Gulim" w:hint="eastAsia"/>
          <w:szCs w:val="21"/>
          <w:lang w:eastAsia="ko-KR"/>
        </w:rPr>
        <w:t xml:space="preserve">공상기관은 </w:t>
      </w:r>
      <w:r w:rsidR="00B70D2F">
        <w:rPr>
          <w:rFonts w:ascii="Gulim" w:eastAsia="Gulim" w:hAnsi="Gulim" w:hint="eastAsia"/>
          <w:szCs w:val="21"/>
          <w:lang w:eastAsia="ko-KR"/>
        </w:rPr>
        <w:t xml:space="preserve"> 법 집행</w:t>
      </w:r>
      <w:r w:rsidRPr="00B70D2F">
        <w:rPr>
          <w:rFonts w:ascii="Gulim" w:eastAsia="Gulim" w:hAnsi="Gulim" w:hint="eastAsia"/>
          <w:szCs w:val="21"/>
          <w:lang w:eastAsia="ko-KR"/>
        </w:rPr>
        <w:t>검사 및 신고 접수 과정에서 범법행위가 확실하다고 판단되는 범죄혐의를 발견할 경우</w:t>
      </w:r>
      <w:r w:rsidRPr="00B70D2F">
        <w:rPr>
          <w:rFonts w:ascii="Gulim" w:eastAsia="Gulim" w:hAnsi="Gulim"/>
          <w:szCs w:val="21"/>
          <w:lang w:eastAsia="ko-KR"/>
        </w:rPr>
        <w:t>,</w:t>
      </w:r>
      <w:r w:rsidRPr="00B70D2F">
        <w:rPr>
          <w:rFonts w:ascii="Gulim" w:eastAsia="Gulim" w:hAnsi="Gulim" w:hint="eastAsia"/>
          <w:szCs w:val="21"/>
          <w:lang w:eastAsia="ko-KR"/>
        </w:rPr>
        <w:t xml:space="preserve"> 즉시 서면으로 동급 공안기관에 통보하고, 동급 인민검찰원에 사본을 보낸다</w:t>
      </w:r>
      <w:r w:rsidRPr="00B70D2F">
        <w:rPr>
          <w:rFonts w:ascii="Gulim" w:eastAsia="Gulim" w:hAnsi="Gulim"/>
          <w:szCs w:val="21"/>
          <w:lang w:eastAsia="ko-KR"/>
        </w:rPr>
        <w:t>.</w:t>
      </w:r>
      <w:r w:rsidRPr="00B70D2F">
        <w:rPr>
          <w:rFonts w:ascii="Gulim" w:eastAsia="Gulim" w:hAnsi="Gulim" w:hint="eastAsia"/>
          <w:szCs w:val="21"/>
          <w:lang w:eastAsia="ko-KR"/>
        </w:rPr>
        <w:t xml:space="preserve"> 공상기관은 공안기관에 범죄혐의사건의 단서를 통보하고 반드시 통보서 및 관련 자료를 제출해야 한다. 범죄 용의자는 도주, 증거</w:t>
      </w:r>
      <w:r w:rsidRPr="00B70D2F">
        <w:rPr>
          <w:rFonts w:ascii="Gulim" w:eastAsia="Gulim" w:hAnsi="Gulim"/>
          <w:szCs w:val="21"/>
          <w:lang w:eastAsia="ko-KR"/>
        </w:rPr>
        <w:t xml:space="preserve"> </w:t>
      </w:r>
      <w:r w:rsidRPr="00B70D2F">
        <w:rPr>
          <w:rFonts w:ascii="Gulim" w:eastAsia="Gulim" w:hAnsi="Gulim" w:hint="eastAsia"/>
          <w:szCs w:val="21"/>
          <w:lang w:eastAsia="ko-KR"/>
        </w:rPr>
        <w:t>은닉</w:t>
      </w:r>
      <w:r w:rsidRPr="00B70D2F">
        <w:rPr>
          <w:rFonts w:ascii="Gulim" w:eastAsia="Gulim" w:hAnsi="Gulim"/>
          <w:szCs w:val="21"/>
          <w:lang w:eastAsia="ko-KR"/>
        </w:rPr>
        <w:t xml:space="preserve"> </w:t>
      </w:r>
      <w:r w:rsidRPr="00B70D2F">
        <w:rPr>
          <w:rFonts w:ascii="Gulim" w:eastAsia="Gulim" w:hAnsi="Gulim" w:hint="eastAsia"/>
          <w:szCs w:val="21"/>
          <w:lang w:eastAsia="ko-KR"/>
        </w:rPr>
        <w:t xml:space="preserve">혹은 인멸할 가능성이 있으므로, 공상기관은 즉시 공안기관에 통지하고 하루 내에 관련 수속을 완료한다. </w:t>
      </w:r>
    </w:p>
    <w:p w:rsidR="008C62F4" w:rsidRPr="00B70D2F" w:rsidRDefault="008C62F4" w:rsidP="00B70D2F">
      <w:pPr>
        <w:wordWrap w:val="0"/>
        <w:topLinePunct/>
        <w:adjustRightInd w:val="0"/>
        <w:snapToGrid w:val="0"/>
        <w:ind w:firstLine="420"/>
        <w:jc w:val="both"/>
        <w:rPr>
          <w:rFonts w:ascii="Gulim" w:eastAsia="Gulim" w:hAnsi="Gulim" w:hint="eastAsia"/>
          <w:szCs w:val="21"/>
          <w:lang w:eastAsia="ko-KR"/>
        </w:rPr>
      </w:pPr>
      <w:r w:rsidRPr="00B70D2F">
        <w:rPr>
          <w:rFonts w:ascii="Gulim" w:eastAsia="Gulim" w:hAnsi="Gulim" w:hint="eastAsia"/>
          <w:szCs w:val="21"/>
          <w:lang w:eastAsia="ko-KR"/>
        </w:rPr>
        <w:t xml:space="preserve">공안기관은 통보를 받은 즉시 파견조사를 실시하고, 통보를 받은 일부터 10일 이내에 </w:t>
      </w:r>
      <w:r w:rsidRPr="00B70D2F">
        <w:rPr>
          <w:rFonts w:ascii="Gulim" w:eastAsia="Gulim" w:hAnsi="Gulim" w:hint="eastAsia"/>
          <w:szCs w:val="21"/>
          <w:lang w:eastAsia="ko-KR"/>
        </w:rPr>
        <w:lastRenderedPageBreak/>
        <w:t xml:space="preserve">입안하여 수사할지를 결정한다. 결정 후 공상기관에 서면 통지하고 동급 인민검찰원에 사본을 보낸다. 공안기관 서면 통지는 입안이 되지 않아 공상기관은 법에 의거하여 처리해야 한다. 공상기관은 공안기관의 불입안 결정에 이견이 있을 시 본 의견의 제 2조 규정에 따라 처리 해야 한다. </w:t>
      </w:r>
    </w:p>
    <w:p w:rsidR="008C62F4" w:rsidRPr="00B70D2F" w:rsidRDefault="008C62F4" w:rsidP="00B70D2F">
      <w:pPr>
        <w:wordWrap w:val="0"/>
        <w:topLinePunct/>
        <w:adjustRightInd w:val="0"/>
        <w:snapToGrid w:val="0"/>
        <w:ind w:firstLine="420"/>
        <w:jc w:val="both"/>
        <w:rPr>
          <w:rFonts w:ascii="Gulim" w:eastAsia="Gulim" w:hAnsi="Gulim"/>
          <w:szCs w:val="21"/>
          <w:lang w:eastAsia="ko-KR"/>
        </w:rPr>
      </w:pPr>
    </w:p>
    <w:p w:rsidR="008C62F4" w:rsidRPr="00B70D2F" w:rsidRDefault="008C62F4" w:rsidP="00B70D2F">
      <w:pPr>
        <w:numPr>
          <w:ilvl w:val="0"/>
          <w:numId w:val="1"/>
        </w:numPr>
        <w:wordWrap w:val="0"/>
        <w:topLinePunct/>
        <w:adjustRightInd w:val="0"/>
        <w:snapToGrid w:val="0"/>
        <w:ind w:left="0" w:firstLine="412"/>
        <w:jc w:val="both"/>
        <w:rPr>
          <w:rFonts w:ascii="Gulim" w:eastAsia="Gulim" w:hAnsi="Gulim" w:hint="eastAsia"/>
          <w:szCs w:val="21"/>
          <w:lang w:eastAsia="ko-KR"/>
        </w:rPr>
      </w:pPr>
      <w:r w:rsidRPr="00B70D2F">
        <w:rPr>
          <w:rFonts w:ascii="Gulim" w:eastAsia="Gulim" w:hAnsi="Gulim" w:hint="eastAsia"/>
          <w:b/>
          <w:szCs w:val="21"/>
          <w:lang w:eastAsia="ko-KR"/>
        </w:rPr>
        <w:t xml:space="preserve">공안기관의 혐의 행정 위법 사건에 관한 이송 </w:t>
      </w:r>
    </w:p>
    <w:p w:rsidR="008C62F4" w:rsidRPr="00B70D2F" w:rsidRDefault="008C62F4" w:rsidP="00B70D2F">
      <w:pPr>
        <w:wordWrap w:val="0"/>
        <w:topLinePunct/>
        <w:adjustRightInd w:val="0"/>
        <w:snapToGrid w:val="0"/>
        <w:ind w:firstLine="420"/>
        <w:jc w:val="both"/>
        <w:rPr>
          <w:rFonts w:ascii="Gulim" w:eastAsia="Gulim" w:hAnsi="Gulim" w:hint="eastAsia"/>
          <w:szCs w:val="21"/>
          <w:lang w:eastAsia="ko-KR"/>
        </w:rPr>
      </w:pPr>
      <w:r w:rsidRPr="00B70D2F">
        <w:rPr>
          <w:rFonts w:ascii="Gulim" w:eastAsia="Gulim" w:hAnsi="Gulim" w:hint="eastAsia"/>
          <w:szCs w:val="21"/>
          <w:lang w:eastAsia="ko-KR"/>
        </w:rPr>
        <w:t>공안기관은 업무 중 행정위법 행위를 발견한 경우, 혹은 입안 수사 후 범죄에 해당되지 않는다고 여겨지거나, 범죄사실이 경미한 사건에 대해 형사책임을 추궁 할 필요가 없으나</w:t>
      </w:r>
      <w:r w:rsidRPr="00B70D2F">
        <w:rPr>
          <w:rFonts w:ascii="Gulim" w:eastAsia="Gulim" w:hAnsi="Gulim"/>
          <w:szCs w:val="21"/>
          <w:lang w:eastAsia="ko-KR"/>
        </w:rPr>
        <w:t>,</w:t>
      </w:r>
      <w:r w:rsidRPr="00B70D2F">
        <w:rPr>
          <w:rFonts w:ascii="Gulim" w:eastAsia="Gulim" w:hAnsi="Gulim" w:hint="eastAsia"/>
          <w:szCs w:val="21"/>
          <w:lang w:eastAsia="ko-KR"/>
        </w:rPr>
        <w:t xml:space="preserve"> 법에 따라 공상기관이 행정책임을 추궁해야 한다. 불입안 혹은 사건 철회결정 후 7일 이내에 법의 의거하여 사건 자료를 공상기관에 이송함과 동시에 동급 인민검찰원에 사본을 보내야 한다. 치안 기관이 이송한 혐의 행정 위법 사건은 공상기관이 법에 근거하여 처리 해야 한다. 본 기관 관할에 속하지 않는 경우 공상기관은 3일 이내에 관할권이 있는 기관에 전송해야 하며, 서면으로 공안기관에 고지해야 한다. </w:t>
      </w:r>
    </w:p>
    <w:p w:rsidR="008C62F4" w:rsidRPr="00B70D2F" w:rsidRDefault="008C62F4" w:rsidP="00B70D2F">
      <w:pPr>
        <w:wordWrap w:val="0"/>
        <w:topLinePunct/>
        <w:adjustRightInd w:val="0"/>
        <w:snapToGrid w:val="0"/>
        <w:ind w:firstLine="420"/>
        <w:jc w:val="both"/>
        <w:rPr>
          <w:rFonts w:ascii="Gulim" w:eastAsia="Gulim" w:hAnsi="Gulim"/>
          <w:szCs w:val="21"/>
          <w:lang w:eastAsia="ko-KR"/>
        </w:rPr>
      </w:pPr>
    </w:p>
    <w:p w:rsidR="008C62F4" w:rsidRPr="00B70D2F" w:rsidRDefault="008C62F4" w:rsidP="00B70D2F">
      <w:pPr>
        <w:numPr>
          <w:ilvl w:val="0"/>
          <w:numId w:val="1"/>
        </w:numPr>
        <w:wordWrap w:val="0"/>
        <w:topLinePunct/>
        <w:adjustRightInd w:val="0"/>
        <w:snapToGrid w:val="0"/>
        <w:ind w:left="0" w:firstLine="412"/>
        <w:jc w:val="both"/>
        <w:rPr>
          <w:rFonts w:ascii="Gulim" w:eastAsia="Gulim" w:hAnsi="Gulim"/>
          <w:szCs w:val="21"/>
          <w:lang w:eastAsia="ko-KR"/>
        </w:rPr>
      </w:pPr>
      <w:r w:rsidRPr="00B70D2F">
        <w:rPr>
          <w:rFonts w:ascii="Gulim" w:eastAsia="Gulim" w:hAnsi="Gulim" w:hint="eastAsia"/>
          <w:b/>
          <w:szCs w:val="21"/>
          <w:lang w:eastAsia="ko-KR"/>
        </w:rPr>
        <w:t>공상, 공안기관 불이송에 관한 불수리 (不受理) 범죄혐의</w:t>
      </w:r>
      <w:r w:rsidR="000E3A14">
        <w:rPr>
          <w:rFonts w:ascii="Gulim" w:eastAsia="Gulim" w:hAnsi="Gulim" w:hint="eastAsia"/>
          <w:b/>
          <w:szCs w:val="21"/>
          <w:lang w:eastAsia="ko-KR"/>
        </w:rPr>
        <w:t xml:space="preserve"> </w:t>
      </w:r>
      <w:r w:rsidRPr="00B70D2F">
        <w:rPr>
          <w:rFonts w:ascii="Gulim" w:eastAsia="Gulim" w:hAnsi="Gulim" w:hint="eastAsia"/>
          <w:b/>
          <w:szCs w:val="21"/>
          <w:lang w:eastAsia="ko-KR"/>
        </w:rPr>
        <w:t>사건의 감독</w:t>
      </w:r>
    </w:p>
    <w:p w:rsidR="008C62F4" w:rsidRPr="00B70D2F" w:rsidRDefault="008C62F4" w:rsidP="00B70D2F">
      <w:pPr>
        <w:wordWrap w:val="0"/>
        <w:topLinePunct/>
        <w:adjustRightInd w:val="0"/>
        <w:snapToGrid w:val="0"/>
        <w:ind w:firstLine="420"/>
        <w:jc w:val="both"/>
        <w:rPr>
          <w:rFonts w:ascii="Gulim" w:eastAsia="Gulim" w:hAnsi="Gulim" w:hint="eastAsia"/>
          <w:szCs w:val="21"/>
          <w:lang w:eastAsia="ko-KR"/>
        </w:rPr>
      </w:pPr>
      <w:r w:rsidRPr="00B70D2F">
        <w:rPr>
          <w:rFonts w:ascii="Gulim" w:eastAsia="Gulim" w:hAnsi="Gulim" w:hint="eastAsia"/>
          <w:szCs w:val="21"/>
          <w:lang w:eastAsia="ko-KR"/>
        </w:rPr>
        <w:t>공상기관의 이송사건을 공안기관이 불수리(不受理</w:t>
      </w:r>
      <w:r w:rsidRPr="00B70D2F">
        <w:rPr>
          <w:rFonts w:ascii="Gulim" w:eastAsia="Gulim" w:hAnsi="Gulim"/>
          <w:szCs w:val="21"/>
          <w:lang w:eastAsia="ko-KR"/>
        </w:rPr>
        <w:t>),</w:t>
      </w:r>
      <w:r w:rsidRPr="00B70D2F">
        <w:rPr>
          <w:rFonts w:ascii="Gulim" w:eastAsia="Gulim" w:hAnsi="Gulim" w:hint="eastAsia"/>
          <w:szCs w:val="21"/>
          <w:lang w:eastAsia="ko-KR"/>
        </w:rPr>
        <w:t xml:space="preserve"> 법정기한 내 입안 여부의 미결정, 입안 후 안건 철회 등의 문제에 대해 공상, 공안기관은 협상 혹은 상급관리에 요청하여 조정·해결 할 수 있다. 여전히 이견이 있을 경우, 인민검찰원에 입안 감독을 제의할 수 있다. 인민검찰원은 공상기관에서 제기한 입안감독 건의에 대해 의법수리하고 심사를 진행해야 한다. </w:t>
      </w:r>
    </w:p>
    <w:p w:rsidR="008C62F4" w:rsidRPr="00B70D2F" w:rsidRDefault="008C62F4" w:rsidP="00B70D2F">
      <w:pPr>
        <w:wordWrap w:val="0"/>
        <w:topLinePunct/>
        <w:adjustRightInd w:val="0"/>
        <w:snapToGrid w:val="0"/>
        <w:ind w:firstLine="420"/>
        <w:jc w:val="both"/>
        <w:rPr>
          <w:rFonts w:ascii="Gulim" w:eastAsia="Gulim" w:hAnsi="Gulim"/>
          <w:szCs w:val="21"/>
          <w:lang w:eastAsia="ko-KR"/>
        </w:rPr>
      </w:pPr>
      <w:r w:rsidRPr="00B70D2F">
        <w:rPr>
          <w:rFonts w:ascii="Gulim" w:eastAsia="Gulim" w:hAnsi="Gulim" w:hint="eastAsia"/>
          <w:szCs w:val="21"/>
          <w:lang w:eastAsia="ko-KR"/>
        </w:rPr>
        <w:t>공상기관이 이송하지 않거나 기한이 경과된 미이송 범죄혐의사건 등의 문제에 대해 공안, 공상기관은 협상 혹은 상급관리에 요청하여 조정·해결 할 수 있다</w:t>
      </w:r>
      <w:r w:rsidRPr="00B70D2F">
        <w:rPr>
          <w:rFonts w:ascii="Gulim" w:eastAsia="Gulim" w:hAnsi="Gulim"/>
          <w:szCs w:val="21"/>
          <w:lang w:eastAsia="ko-KR"/>
        </w:rPr>
        <w:t>:</w:t>
      </w:r>
      <w:r w:rsidRPr="00B70D2F">
        <w:rPr>
          <w:rFonts w:ascii="Gulim" w:eastAsia="Gulim" w:hAnsi="Gulim" w:hint="eastAsia"/>
          <w:szCs w:val="21"/>
          <w:lang w:eastAsia="ko-KR"/>
        </w:rPr>
        <w:t xml:space="preserve"> 이견이 있을 경우, 공안기관은 인민검찰원이</w:t>
      </w:r>
      <w:r w:rsidRPr="00B70D2F">
        <w:rPr>
          <w:rFonts w:ascii="Gulim" w:eastAsia="Gulim" w:hAnsi="Gulim"/>
          <w:szCs w:val="21"/>
          <w:lang w:eastAsia="ko-KR"/>
        </w:rPr>
        <w:t xml:space="preserve"> </w:t>
      </w:r>
      <w:r w:rsidRPr="00B70D2F">
        <w:rPr>
          <w:rFonts w:ascii="Gulim" w:eastAsia="Gulim" w:hAnsi="Gulim" w:hint="eastAsia"/>
          <w:szCs w:val="21"/>
          <w:lang w:eastAsia="ko-KR"/>
        </w:rPr>
        <w:t>교정해 줄 것을</w:t>
      </w:r>
      <w:r w:rsidRPr="00B70D2F">
        <w:rPr>
          <w:rFonts w:ascii="Gulim" w:eastAsia="Gulim" w:hAnsi="Gulim"/>
          <w:szCs w:val="21"/>
          <w:lang w:eastAsia="ko-KR"/>
        </w:rPr>
        <w:t xml:space="preserve"> </w:t>
      </w:r>
      <w:r w:rsidRPr="00B70D2F">
        <w:rPr>
          <w:rFonts w:ascii="Gulim" w:eastAsia="Gulim" w:hAnsi="Gulim" w:hint="eastAsia"/>
          <w:szCs w:val="21"/>
          <w:lang w:eastAsia="ko-KR"/>
        </w:rPr>
        <w:t>건의할</w:t>
      </w:r>
      <w:r w:rsidRPr="00B70D2F">
        <w:rPr>
          <w:rFonts w:ascii="Gulim" w:eastAsia="Gulim" w:hAnsi="Gulim"/>
          <w:szCs w:val="21"/>
          <w:lang w:eastAsia="ko-KR"/>
        </w:rPr>
        <w:t xml:space="preserve"> </w:t>
      </w:r>
      <w:r w:rsidRPr="00B70D2F">
        <w:rPr>
          <w:rFonts w:ascii="Gulim" w:eastAsia="Gulim" w:hAnsi="Gulim" w:hint="eastAsia"/>
          <w:szCs w:val="21"/>
          <w:lang w:eastAsia="ko-KR"/>
        </w:rPr>
        <w:t>수</w:t>
      </w:r>
      <w:r w:rsidRPr="00B70D2F">
        <w:rPr>
          <w:rFonts w:ascii="Gulim" w:eastAsia="Gulim" w:hAnsi="Gulim"/>
          <w:szCs w:val="21"/>
          <w:lang w:eastAsia="ko-KR"/>
        </w:rPr>
        <w:t xml:space="preserve"> </w:t>
      </w:r>
      <w:r w:rsidRPr="00B70D2F">
        <w:rPr>
          <w:rFonts w:ascii="Gulim" w:eastAsia="Gulim" w:hAnsi="Gulim" w:hint="eastAsia"/>
          <w:szCs w:val="21"/>
          <w:lang w:eastAsia="ko-KR"/>
        </w:rPr>
        <w:t>있다</w:t>
      </w:r>
      <w:r w:rsidRPr="00B70D2F">
        <w:rPr>
          <w:rFonts w:ascii="Gulim" w:eastAsia="Gulim" w:hAnsi="Gulim"/>
          <w:szCs w:val="21"/>
          <w:lang w:eastAsia="ko-KR"/>
        </w:rPr>
        <w:t>.</w:t>
      </w:r>
      <w:r w:rsidRPr="00B70D2F">
        <w:rPr>
          <w:rFonts w:ascii="Gulim" w:eastAsia="Gulim" w:hAnsi="Gulim" w:hint="eastAsia"/>
          <w:szCs w:val="21"/>
          <w:lang w:eastAsia="ko-KR"/>
        </w:rPr>
        <w:t xml:space="preserve"> 인민검찰원은 공상기관이 불이송 혹은 기한이 지난 미이송 범죄혐의사건을 발견하면, 공상기관에 서면으로 이송의견을 제시해야 한다. 공상기관은 서면의견을 받은 후 3일 이내에 이송하고, 관련 자료의 사본은 즉시 인민검찰원에 보내야 한다. 공상기관이 여전히 불이송 한다면, 인민검찰원은 관련 상황을 서면으로 공안기관에 통지하고 상급 공상기관에 우편으로 송달해야 한다. 필요 시 공안기관은 직접 입안하여 수사할 수 있으며, 공상기관은 이에 적극적으로 협력해야 한다. </w:t>
      </w:r>
    </w:p>
    <w:p w:rsidR="008C62F4" w:rsidRPr="00B70D2F" w:rsidRDefault="008C62F4" w:rsidP="00B70D2F">
      <w:pPr>
        <w:wordWrap w:val="0"/>
        <w:topLinePunct/>
        <w:adjustRightInd w:val="0"/>
        <w:snapToGrid w:val="0"/>
        <w:ind w:firstLine="412"/>
        <w:jc w:val="both"/>
        <w:rPr>
          <w:rFonts w:ascii="Gulim" w:eastAsia="Gulim" w:hAnsi="Gulim" w:hint="eastAsia"/>
          <w:b/>
          <w:szCs w:val="21"/>
          <w:lang w:eastAsia="ko-KR"/>
        </w:rPr>
      </w:pPr>
    </w:p>
    <w:p w:rsidR="008C62F4" w:rsidRPr="00B70D2F" w:rsidRDefault="00B70D2F" w:rsidP="00B70D2F">
      <w:pPr>
        <w:numPr>
          <w:ilvl w:val="0"/>
          <w:numId w:val="1"/>
        </w:numPr>
        <w:wordWrap w:val="0"/>
        <w:topLinePunct/>
        <w:adjustRightInd w:val="0"/>
        <w:snapToGrid w:val="0"/>
        <w:ind w:left="0" w:firstLine="412"/>
        <w:jc w:val="both"/>
        <w:rPr>
          <w:rFonts w:ascii="Gulim" w:eastAsia="Gulim" w:hAnsi="Gulim" w:hint="eastAsia"/>
          <w:szCs w:val="21"/>
          <w:lang w:eastAsia="ko-KR"/>
        </w:rPr>
      </w:pPr>
      <w:r>
        <w:rPr>
          <w:rFonts w:ascii="Gulim" w:eastAsia="Gulim" w:hAnsi="Gulim" w:hint="eastAsia"/>
          <w:b/>
          <w:szCs w:val="21"/>
          <w:lang w:eastAsia="ko-KR"/>
        </w:rPr>
        <w:t>법 집행</w:t>
      </w:r>
      <w:r w:rsidR="008C62F4" w:rsidRPr="00B70D2F">
        <w:rPr>
          <w:rFonts w:ascii="Gulim" w:eastAsia="Gulim" w:hAnsi="Gulim" w:hint="eastAsia"/>
          <w:b/>
          <w:szCs w:val="21"/>
          <w:lang w:eastAsia="ko-KR"/>
        </w:rPr>
        <w:t xml:space="preserve"> 처리 중 상호 협력 조사 </w:t>
      </w:r>
    </w:p>
    <w:p w:rsidR="008C62F4" w:rsidRPr="00B70D2F" w:rsidRDefault="008C62F4" w:rsidP="00B70D2F">
      <w:pPr>
        <w:wordWrap w:val="0"/>
        <w:topLinePunct/>
        <w:adjustRightInd w:val="0"/>
        <w:snapToGrid w:val="0"/>
        <w:ind w:firstLine="420"/>
        <w:jc w:val="both"/>
        <w:rPr>
          <w:rFonts w:ascii="Gulim" w:eastAsia="Gulim" w:hAnsi="Gulim" w:hint="eastAsia"/>
          <w:szCs w:val="21"/>
          <w:lang w:eastAsia="ko-KR"/>
        </w:rPr>
      </w:pPr>
      <w:r w:rsidRPr="00B70D2F">
        <w:rPr>
          <w:rFonts w:ascii="Gulim" w:eastAsia="Gulim" w:hAnsi="Gulim" w:hint="eastAsia"/>
          <w:szCs w:val="21"/>
          <w:lang w:eastAsia="ko-KR"/>
        </w:rPr>
        <w:t>공상기관은 동급 공안기관에 범죄혐의사건을 이송할 시, 행정</w:t>
      </w:r>
      <w:r w:rsidR="00B70D2F">
        <w:rPr>
          <w:rFonts w:ascii="Gulim" w:eastAsia="Gulim" w:hAnsi="Gulim" w:hint="eastAsia"/>
          <w:szCs w:val="21"/>
          <w:lang w:eastAsia="ko-KR"/>
        </w:rPr>
        <w:t xml:space="preserve"> 법 집행</w:t>
      </w:r>
      <w:r w:rsidRPr="00B70D2F">
        <w:rPr>
          <w:rFonts w:ascii="Gulim" w:eastAsia="Gulim" w:hAnsi="Gulim" w:hint="eastAsia"/>
          <w:szCs w:val="21"/>
          <w:lang w:eastAsia="ko-KR"/>
        </w:rPr>
        <w:t xml:space="preserve"> 및 사건조사 과정 중 수집한 물증, 서면</w:t>
      </w:r>
      <w:r w:rsidRPr="00B70D2F">
        <w:rPr>
          <w:rFonts w:ascii="Gulim" w:eastAsia="Gulim" w:hAnsi="Gulim"/>
          <w:szCs w:val="21"/>
          <w:lang w:eastAsia="ko-KR"/>
        </w:rPr>
        <w:t xml:space="preserve"> </w:t>
      </w:r>
      <w:r w:rsidRPr="00B70D2F">
        <w:rPr>
          <w:rFonts w:ascii="Gulim" w:eastAsia="Gulim" w:hAnsi="Gulim" w:hint="eastAsia"/>
          <w:szCs w:val="21"/>
          <w:lang w:eastAsia="ko-KR"/>
        </w:rPr>
        <w:t>자료, 시청각</w:t>
      </w:r>
      <w:r w:rsidRPr="00B70D2F">
        <w:rPr>
          <w:rFonts w:ascii="Gulim" w:eastAsia="Gulim" w:hAnsi="Gulim"/>
          <w:szCs w:val="21"/>
          <w:lang w:eastAsia="ko-KR"/>
        </w:rPr>
        <w:t xml:space="preserve"> </w:t>
      </w:r>
      <w:r w:rsidRPr="00B70D2F">
        <w:rPr>
          <w:rFonts w:ascii="Gulim" w:eastAsia="Gulim" w:hAnsi="Gulim" w:hint="eastAsia"/>
          <w:szCs w:val="21"/>
          <w:lang w:eastAsia="ko-KR"/>
        </w:rPr>
        <w:t xml:space="preserve">자료, 전자데이터 등의 증거 자료를 사건의 기타 관련 자료와 함께 이송하며, 공안기관은 형사소송 중 증거로 사용할 수 있다. </w:t>
      </w:r>
    </w:p>
    <w:p w:rsidR="008C62F4" w:rsidRPr="00B70D2F" w:rsidRDefault="008C62F4" w:rsidP="00B70D2F">
      <w:pPr>
        <w:wordWrap w:val="0"/>
        <w:topLinePunct/>
        <w:adjustRightInd w:val="0"/>
        <w:snapToGrid w:val="0"/>
        <w:ind w:firstLine="420"/>
        <w:jc w:val="both"/>
        <w:rPr>
          <w:rFonts w:ascii="Gulim" w:eastAsia="Gulim" w:hAnsi="Gulim" w:hint="eastAsia"/>
          <w:szCs w:val="21"/>
          <w:lang w:eastAsia="ko-KR"/>
        </w:rPr>
      </w:pPr>
      <w:r w:rsidRPr="00B70D2F">
        <w:rPr>
          <w:rFonts w:ascii="Gulim" w:eastAsia="Gulim" w:hAnsi="Gulim" w:hint="eastAsia"/>
          <w:szCs w:val="21"/>
          <w:lang w:eastAsia="ko-KR"/>
        </w:rPr>
        <w:t>공상기관은 행정</w:t>
      </w:r>
      <w:r w:rsidR="00B70D2F">
        <w:rPr>
          <w:rFonts w:ascii="Gulim" w:eastAsia="Gulim" w:hAnsi="Gulim" w:hint="eastAsia"/>
          <w:szCs w:val="21"/>
          <w:lang w:eastAsia="ko-KR"/>
        </w:rPr>
        <w:t xml:space="preserve"> 법 집행</w:t>
      </w:r>
      <w:r w:rsidRPr="00B70D2F">
        <w:rPr>
          <w:rFonts w:ascii="Gulim" w:eastAsia="Gulim" w:hAnsi="Gulim" w:hint="eastAsia"/>
          <w:szCs w:val="21"/>
          <w:lang w:eastAsia="ko-KR"/>
        </w:rPr>
        <w:t xml:space="preserve"> 및 사건 조사 과정 중 수집한 증거를 형사사건 입안추소 기준</w:t>
      </w:r>
      <w:r w:rsidRPr="00B70D2F">
        <w:rPr>
          <w:rFonts w:ascii="Gulim" w:eastAsia="Gulim" w:hAnsi="Gulim" w:hint="eastAsia"/>
          <w:szCs w:val="21"/>
          <w:lang w:eastAsia="ko-KR"/>
        </w:rPr>
        <w:lastRenderedPageBreak/>
        <w:t xml:space="preserve">으로 확정하기 어렵다. 그러나, 중대범죄 혐의가 있다면, 공안기관은 공상기관과 협력하여 사건의 경위를 철저하게 조사해야 한다. 공상기관은 </w:t>
      </w:r>
      <w:r w:rsidR="00B70D2F">
        <w:rPr>
          <w:rFonts w:ascii="Gulim" w:eastAsia="Gulim" w:hAnsi="Gulim" w:hint="eastAsia"/>
          <w:szCs w:val="21"/>
          <w:lang w:eastAsia="ko-KR"/>
        </w:rPr>
        <w:t xml:space="preserve"> 법 집행</w:t>
      </w:r>
      <w:r w:rsidRPr="00B70D2F">
        <w:rPr>
          <w:rFonts w:ascii="Gulim" w:eastAsia="Gulim" w:hAnsi="Gulim" w:hint="eastAsia"/>
          <w:szCs w:val="21"/>
          <w:lang w:eastAsia="ko-KR"/>
        </w:rPr>
        <w:t xml:space="preserve"> 처리시 범죄혐의사건의 용의자가 도주 가능성이 있거나, 증거를</w:t>
      </w:r>
      <w:r w:rsidRPr="00B70D2F">
        <w:rPr>
          <w:rFonts w:ascii="Gulim" w:eastAsia="Gulim" w:hAnsi="Gulim"/>
          <w:szCs w:val="21"/>
          <w:lang w:eastAsia="ko-KR"/>
        </w:rPr>
        <w:t xml:space="preserve"> </w:t>
      </w:r>
      <w:r w:rsidRPr="00B70D2F">
        <w:rPr>
          <w:rFonts w:ascii="Gulim" w:eastAsia="Gulim" w:hAnsi="Gulim" w:hint="eastAsia"/>
          <w:szCs w:val="21"/>
          <w:lang w:eastAsia="ko-KR"/>
        </w:rPr>
        <w:t>은닉</w:t>
      </w:r>
      <w:r w:rsidRPr="00B70D2F">
        <w:rPr>
          <w:rFonts w:ascii="Gulim" w:eastAsia="Gulim" w:hAnsi="Gulim"/>
          <w:szCs w:val="21"/>
          <w:lang w:eastAsia="ko-KR"/>
        </w:rPr>
        <w:t xml:space="preserve"> </w:t>
      </w:r>
      <w:r w:rsidRPr="00B70D2F">
        <w:rPr>
          <w:rFonts w:ascii="Gulim" w:eastAsia="Gulim" w:hAnsi="Gulim" w:hint="eastAsia"/>
          <w:szCs w:val="21"/>
          <w:lang w:eastAsia="ko-KR"/>
        </w:rPr>
        <w:t>혹은 인멸할 경우, 즉시 공안기관에 통보하며, 공안기관은 신속히 사람을 파견하고, 범죄혐의는 법에 따라 입안하여 수사해야 한다. 폭력, 위협 등의 방식으로 공상기관의 의법집행공무를 방해하면, 범법</w:t>
      </w:r>
      <w:r w:rsidRPr="00B70D2F">
        <w:rPr>
          <w:rFonts w:ascii="Gulim" w:eastAsia="Gulim" w:hAnsi="Gulim"/>
          <w:szCs w:val="21"/>
          <w:lang w:eastAsia="ko-KR"/>
        </w:rPr>
        <w:t xml:space="preserve"> </w:t>
      </w:r>
      <w:r w:rsidRPr="00B70D2F">
        <w:rPr>
          <w:rFonts w:ascii="Gulim" w:eastAsia="Gulim" w:hAnsi="Gulim" w:hint="eastAsia"/>
          <w:szCs w:val="21"/>
          <w:lang w:eastAsia="ko-KR"/>
        </w:rPr>
        <w:t>범죄에</w:t>
      </w:r>
      <w:r w:rsidRPr="00B70D2F">
        <w:rPr>
          <w:rFonts w:ascii="Gulim" w:eastAsia="Gulim" w:hAnsi="Gulim"/>
          <w:szCs w:val="21"/>
          <w:lang w:eastAsia="ko-KR"/>
        </w:rPr>
        <w:t xml:space="preserve"> </w:t>
      </w:r>
      <w:r w:rsidRPr="00B70D2F">
        <w:rPr>
          <w:rFonts w:ascii="Gulim" w:eastAsia="Gulim" w:hAnsi="Gulim" w:hint="eastAsia"/>
          <w:szCs w:val="21"/>
          <w:lang w:eastAsia="ko-KR"/>
        </w:rPr>
        <w:t xml:space="preserve">해당되므로 공안기관은 엄격히 의법 처리해야 한다. </w:t>
      </w:r>
    </w:p>
    <w:p w:rsidR="008C62F4" w:rsidRPr="00B70D2F" w:rsidRDefault="008C62F4" w:rsidP="00B70D2F">
      <w:pPr>
        <w:wordWrap w:val="0"/>
        <w:topLinePunct/>
        <w:adjustRightInd w:val="0"/>
        <w:snapToGrid w:val="0"/>
        <w:ind w:firstLine="420"/>
        <w:jc w:val="both"/>
        <w:rPr>
          <w:rFonts w:ascii="Gulim" w:eastAsia="Gulim" w:hAnsi="Gulim" w:hint="eastAsia"/>
          <w:szCs w:val="21"/>
          <w:lang w:eastAsia="ko-KR"/>
        </w:rPr>
      </w:pPr>
      <w:r w:rsidRPr="00B70D2F">
        <w:rPr>
          <w:rFonts w:ascii="Gulim" w:eastAsia="Gulim" w:hAnsi="Gulim" w:hint="eastAsia"/>
          <w:szCs w:val="21"/>
          <w:lang w:eastAsia="ko-KR"/>
        </w:rPr>
        <w:t xml:space="preserve">사건 경위가 중대하고, 죄질이 나쁘거나 혹은 해결하기 복잡한 중대한 범죄혐의사건은공안과 공상 기관이 연합 업무팀을 구성하여 공동으로 업무전략과 절차를 상의하고 상호 협력하여 범죄 네트워크를 철저히 파헤쳐 주요 범죄자를 색출하고 필요 시, 인민검찰원에 사건 조사에 개입해 달라고 요청 할 수 있다. 상급공안과 공상기관은 중대 범죄 혐의사건을 공동 감독하고, 지도역량을 강화시켜 엄격한 의법 처리를 확보해야 한다. </w:t>
      </w:r>
    </w:p>
    <w:p w:rsidR="008C62F4" w:rsidRPr="00B70D2F" w:rsidRDefault="008C62F4" w:rsidP="00B70D2F">
      <w:pPr>
        <w:wordWrap w:val="0"/>
        <w:topLinePunct/>
        <w:adjustRightInd w:val="0"/>
        <w:snapToGrid w:val="0"/>
        <w:ind w:firstLine="420"/>
        <w:jc w:val="both"/>
        <w:rPr>
          <w:rFonts w:ascii="Gulim" w:eastAsia="Gulim" w:hAnsi="Gulim" w:hint="eastAsia"/>
          <w:szCs w:val="21"/>
          <w:lang w:eastAsia="ko-KR"/>
        </w:rPr>
      </w:pPr>
      <w:r w:rsidRPr="00B70D2F">
        <w:rPr>
          <w:rFonts w:ascii="Gulim" w:eastAsia="Gulim" w:hAnsi="Gulim" w:hint="eastAsia"/>
          <w:szCs w:val="21"/>
          <w:lang w:eastAsia="ko-KR"/>
        </w:rPr>
        <w:t xml:space="preserve">　　</w:t>
      </w:r>
      <w:r w:rsidRPr="00B70D2F">
        <w:rPr>
          <w:rFonts w:ascii="Gulim" w:eastAsia="Gulim" w:hAnsi="Gulim"/>
          <w:szCs w:val="21"/>
          <w:lang w:eastAsia="ko-KR"/>
        </w:rPr>
        <w:t xml:space="preserve"> </w:t>
      </w:r>
    </w:p>
    <w:p w:rsidR="008C62F4" w:rsidRPr="00B70D2F" w:rsidRDefault="008C62F4" w:rsidP="00B70D2F">
      <w:pPr>
        <w:numPr>
          <w:ilvl w:val="0"/>
          <w:numId w:val="1"/>
        </w:numPr>
        <w:wordWrap w:val="0"/>
        <w:topLinePunct/>
        <w:adjustRightInd w:val="0"/>
        <w:snapToGrid w:val="0"/>
        <w:ind w:left="0" w:firstLine="412"/>
        <w:jc w:val="both"/>
        <w:rPr>
          <w:rFonts w:ascii="Gulim" w:eastAsia="Gulim" w:hAnsi="Gulim" w:hint="eastAsia"/>
          <w:szCs w:val="21"/>
          <w:lang w:eastAsia="ko-KR"/>
        </w:rPr>
      </w:pPr>
      <w:r w:rsidRPr="00B70D2F">
        <w:rPr>
          <w:rFonts w:ascii="Gulim" w:eastAsia="Gulim" w:hAnsi="Gulim" w:cs="Batang" w:hint="eastAsia"/>
          <w:b/>
          <w:szCs w:val="21"/>
          <w:lang w:eastAsia="ko-KR"/>
        </w:rPr>
        <w:t>안건자문</w:t>
      </w:r>
      <w:r w:rsidRPr="00B70D2F">
        <w:rPr>
          <w:rFonts w:ascii="Gulim" w:eastAsia="Gulim" w:hAnsi="Gulim"/>
          <w:b/>
          <w:szCs w:val="21"/>
          <w:lang w:eastAsia="ko-KR"/>
        </w:rPr>
        <w:t xml:space="preserve"> </w:t>
      </w:r>
    </w:p>
    <w:p w:rsidR="008C62F4" w:rsidRPr="00B70D2F" w:rsidRDefault="008C62F4" w:rsidP="00B70D2F">
      <w:pPr>
        <w:wordWrap w:val="0"/>
        <w:topLinePunct/>
        <w:adjustRightInd w:val="0"/>
        <w:snapToGrid w:val="0"/>
        <w:ind w:firstLine="420"/>
        <w:jc w:val="both"/>
        <w:rPr>
          <w:rFonts w:ascii="Gulim" w:eastAsia="Gulim" w:hAnsi="Gulim" w:hint="eastAsia"/>
          <w:szCs w:val="21"/>
          <w:lang w:eastAsia="ko-KR"/>
        </w:rPr>
      </w:pPr>
      <w:r w:rsidRPr="00B70D2F">
        <w:rPr>
          <w:rFonts w:ascii="Gulim" w:eastAsia="Gulim" w:hAnsi="Gulim" w:hint="eastAsia"/>
          <w:szCs w:val="21"/>
          <w:lang w:eastAsia="ko-KR"/>
        </w:rPr>
        <w:t xml:space="preserve">공상기관은 형사안건 입안추소기준, 증거보존, 범법행위자신분 등의 문제에 대해 공안기관에 자문을 구하고, 인민검찰원 혹은 공안기관은 사건처리중의 관련 정책법규, 기업 정보 및 관련 전문적인 문제 등에 대해 공상업 기관에 자문을 구한다. 자문을 받은 기관은 진지하게 연구하여 즉시 회답해야 한다. 서면 자문일 경우 7일 이내에 서면 회답 해야 한다. </w:t>
      </w:r>
    </w:p>
    <w:p w:rsidR="008C62F4" w:rsidRPr="00B70D2F" w:rsidRDefault="008C62F4" w:rsidP="00B70D2F">
      <w:pPr>
        <w:wordWrap w:val="0"/>
        <w:topLinePunct/>
        <w:adjustRightInd w:val="0"/>
        <w:snapToGrid w:val="0"/>
        <w:ind w:firstLine="420"/>
        <w:jc w:val="both"/>
        <w:rPr>
          <w:rFonts w:ascii="Gulim" w:eastAsia="Gulim" w:hAnsi="Gulim" w:hint="eastAsia"/>
          <w:szCs w:val="21"/>
          <w:lang w:eastAsia="ko-KR"/>
        </w:rPr>
      </w:pPr>
      <w:r w:rsidRPr="00B70D2F">
        <w:rPr>
          <w:rFonts w:ascii="Gulim" w:eastAsia="Gulim" w:hAnsi="Gulim" w:hint="eastAsia"/>
          <w:szCs w:val="21"/>
          <w:lang w:eastAsia="ko-KR"/>
        </w:rPr>
        <w:t>공안기관은 안건처리 과정 중, 사건과 연루된 상표가 상동 상표인지, 사건과 관련된 상품이 동일한 종류의 상품에 속하는지, 상표권리인이 발급한 서면증명자료가 유효한지</w:t>
      </w:r>
      <w:r w:rsidRPr="00B70D2F">
        <w:rPr>
          <w:rFonts w:ascii="Gulim" w:eastAsia="Gulim" w:hAnsi="Gulim"/>
          <w:szCs w:val="21"/>
          <w:lang w:eastAsia="ko-KR"/>
        </w:rPr>
        <w:t>,</w:t>
      </w:r>
      <w:r w:rsidRPr="00B70D2F">
        <w:rPr>
          <w:rFonts w:ascii="Gulim" w:eastAsia="Gulim" w:hAnsi="Gulim" w:hint="eastAsia"/>
          <w:szCs w:val="21"/>
          <w:lang w:eastAsia="ko-KR"/>
        </w:rPr>
        <w:t xml:space="preserve"> 사건과 연루된 광고가 허위광고에 속하는지 등의 일반 법률, 사실 문제는 직접 검증이 가능하다. 중대하고 복잡한 전문 문제는 국가 공상총국 관련 부서의 자문이 필요하다. 각지 공안기관은 공안부 주관 업무국을 통해 국가 공상총국 관련 부서에 자문을 구해야 하며, 국가 공상총국 관련 부서는 적극적으로 협조하고 즉시 피드백을 해줘야 한다. </w:t>
      </w:r>
    </w:p>
    <w:p w:rsidR="008C62F4" w:rsidRPr="00B70D2F" w:rsidRDefault="008C62F4" w:rsidP="00B70D2F">
      <w:pPr>
        <w:wordWrap w:val="0"/>
        <w:topLinePunct/>
        <w:adjustRightInd w:val="0"/>
        <w:snapToGrid w:val="0"/>
        <w:ind w:firstLine="412"/>
        <w:jc w:val="both"/>
        <w:rPr>
          <w:rFonts w:ascii="Gulim" w:eastAsia="Gulim" w:hAnsi="Gulim"/>
          <w:b/>
          <w:szCs w:val="21"/>
          <w:lang w:eastAsia="ko-KR"/>
        </w:rPr>
      </w:pPr>
    </w:p>
    <w:p w:rsidR="008C62F4" w:rsidRPr="00B70D2F" w:rsidRDefault="008C62F4" w:rsidP="00B70D2F">
      <w:pPr>
        <w:numPr>
          <w:ilvl w:val="0"/>
          <w:numId w:val="1"/>
        </w:numPr>
        <w:wordWrap w:val="0"/>
        <w:topLinePunct/>
        <w:adjustRightInd w:val="0"/>
        <w:snapToGrid w:val="0"/>
        <w:ind w:left="0" w:firstLine="412"/>
        <w:jc w:val="both"/>
        <w:rPr>
          <w:rFonts w:ascii="Gulim" w:eastAsia="Gulim" w:hAnsi="Gulim"/>
          <w:szCs w:val="21"/>
          <w:lang w:eastAsia="ko-KR"/>
        </w:rPr>
      </w:pPr>
      <w:r w:rsidRPr="00B70D2F">
        <w:rPr>
          <w:rFonts w:ascii="Gulim" w:eastAsia="Gulim" w:hAnsi="Gulim" w:hint="eastAsia"/>
          <w:b/>
          <w:szCs w:val="21"/>
          <w:lang w:eastAsia="ko-KR"/>
        </w:rPr>
        <w:t>사건정보 공유</w:t>
      </w:r>
    </w:p>
    <w:p w:rsidR="008C62F4" w:rsidRPr="00B70D2F" w:rsidRDefault="008C62F4" w:rsidP="00B70D2F">
      <w:pPr>
        <w:wordWrap w:val="0"/>
        <w:topLinePunct/>
        <w:adjustRightInd w:val="0"/>
        <w:snapToGrid w:val="0"/>
        <w:ind w:firstLine="420"/>
        <w:jc w:val="both"/>
        <w:rPr>
          <w:rFonts w:ascii="Gulim" w:eastAsia="Gulim" w:hAnsi="Gulim" w:hint="eastAsia"/>
          <w:i/>
          <w:szCs w:val="21"/>
          <w:lang w:eastAsia="ko-KR"/>
        </w:rPr>
      </w:pPr>
      <w:r w:rsidRPr="00B70D2F">
        <w:rPr>
          <w:rFonts w:ascii="Gulim" w:eastAsia="Gulim" w:hAnsi="Gulim" w:hint="eastAsia"/>
          <w:szCs w:val="21"/>
          <w:lang w:eastAsia="ko-KR"/>
        </w:rPr>
        <w:t>각급 공상기관, 공안기관, 인민검찰원은 상공업 행정</w:t>
      </w:r>
      <w:r w:rsidR="00B70D2F">
        <w:rPr>
          <w:rFonts w:ascii="Gulim" w:eastAsia="Gulim" w:hAnsi="Gulim" w:hint="eastAsia"/>
          <w:szCs w:val="21"/>
          <w:lang w:eastAsia="ko-KR"/>
        </w:rPr>
        <w:t xml:space="preserve"> 법 집행</w:t>
      </w:r>
      <w:r w:rsidRPr="00B70D2F">
        <w:rPr>
          <w:rFonts w:ascii="Gulim" w:eastAsia="Gulim" w:hAnsi="Gulim" w:hint="eastAsia"/>
          <w:szCs w:val="21"/>
          <w:lang w:eastAsia="ko-KR"/>
        </w:rPr>
        <w:t xml:space="preserve">과 형사 사법간의 협업작업 정보 공유 플랫폼 건설에 포함된 전자 정부 구축계획을 적극적으로 추진하여 관련 위법범죄사건의 </w:t>
      </w:r>
      <w:r w:rsidR="00B70D2F">
        <w:rPr>
          <w:rFonts w:ascii="Gulim" w:eastAsia="Gulim" w:hAnsi="Gulim" w:hint="eastAsia"/>
          <w:szCs w:val="21"/>
          <w:lang w:eastAsia="ko-KR"/>
        </w:rPr>
        <w:t xml:space="preserve"> 법 집행</w:t>
      </w:r>
      <w:r w:rsidRPr="00B70D2F">
        <w:rPr>
          <w:rFonts w:ascii="Gulim" w:eastAsia="Gulim" w:hAnsi="Gulim" w:hint="eastAsia"/>
          <w:szCs w:val="21"/>
          <w:lang w:eastAsia="ko-KR"/>
        </w:rPr>
        <w:t>, 사법 정보의 상호 공유를 실현한다. 정보 공유 플랫폼이 아직 구축되지 않았다면, 공상기관은 일반적인 절차에 따라 행정 처벌한 사건의 주요 정보(주체정보</w:t>
      </w:r>
      <w:r w:rsidRPr="00B70D2F">
        <w:rPr>
          <w:rFonts w:ascii="Gulim" w:eastAsia="Gulim" w:hAnsi="Gulim"/>
          <w:szCs w:val="21"/>
          <w:lang w:eastAsia="ko-KR"/>
        </w:rPr>
        <w:t>,</w:t>
      </w:r>
      <w:r w:rsidRPr="00B70D2F">
        <w:rPr>
          <w:rFonts w:ascii="Gulim" w:eastAsia="Gulim" w:hAnsi="Gulim" w:hint="eastAsia"/>
          <w:szCs w:val="21"/>
          <w:lang w:eastAsia="ko-KR"/>
        </w:rPr>
        <w:t xml:space="preserve"> 사건요약</w:t>
      </w:r>
      <w:r w:rsidRPr="00B70D2F">
        <w:rPr>
          <w:rFonts w:ascii="Gulim" w:eastAsia="Gulim" w:hAnsi="Gulim"/>
          <w:szCs w:val="21"/>
          <w:lang w:eastAsia="ko-KR"/>
        </w:rPr>
        <w:t>,</w:t>
      </w:r>
      <w:r w:rsidRPr="00B70D2F">
        <w:rPr>
          <w:rFonts w:ascii="Gulim" w:eastAsia="Gulim" w:hAnsi="Gulim" w:hint="eastAsia"/>
          <w:szCs w:val="21"/>
          <w:lang w:eastAsia="ko-KR"/>
        </w:rPr>
        <w:t xml:space="preserve"> 처벌결과 등)를 매년 동급 공안기관, 인민검찰원에 통보해야 한다. : 조건부 지방, 공상기관, 공안기관은 협력사무실을 세워 </w:t>
      </w:r>
      <w:r w:rsidR="00B70D2F">
        <w:rPr>
          <w:rFonts w:ascii="Gulim" w:eastAsia="Gulim" w:hAnsi="Gulim" w:hint="eastAsia"/>
          <w:szCs w:val="21"/>
          <w:lang w:eastAsia="ko-KR"/>
        </w:rPr>
        <w:t xml:space="preserve"> 법 집행</w:t>
      </w:r>
      <w:r w:rsidRPr="00B70D2F">
        <w:rPr>
          <w:rFonts w:ascii="Gulim" w:eastAsia="Gulim" w:hAnsi="Gulim" w:hint="eastAsia"/>
          <w:szCs w:val="21"/>
          <w:lang w:eastAsia="ko-KR"/>
        </w:rPr>
        <w:t>협력원의 상호파견 등의 방식을 통해 본부 정보 데이터베이스의 관련 조회 규정에 따라 사건 정보의 즉시 조회 및 정보 공유를 실현한다. 공안기관은 주동적으로 행정처벌사건 정보를 조사 분석하고 범죄 혐의 가능 사건은 공상기관</w:t>
      </w:r>
      <w:r w:rsidRPr="00B70D2F">
        <w:rPr>
          <w:rFonts w:ascii="Gulim" w:eastAsia="Gulim" w:hAnsi="Gulim" w:hint="eastAsia"/>
          <w:szCs w:val="21"/>
          <w:lang w:eastAsia="ko-KR"/>
        </w:rPr>
        <w:lastRenderedPageBreak/>
        <w:t>에 문의하며 필요 시 직접 입안하여 수사한다. 입안결정 후 3일 이내에 공상기관에 서면 고지하고, 동급 인민 검찰원에 관련 자료 사본을 보낸다.</w:t>
      </w:r>
      <w:r w:rsidRPr="00B70D2F">
        <w:rPr>
          <w:rFonts w:ascii="Gulim" w:eastAsia="Gulim" w:hAnsi="Gulim" w:hint="eastAsia"/>
          <w:i/>
          <w:szCs w:val="21"/>
          <w:lang w:eastAsia="ko-KR"/>
        </w:rPr>
        <w:t xml:space="preserve"> </w:t>
      </w:r>
    </w:p>
    <w:p w:rsidR="008C62F4" w:rsidRPr="00B70D2F" w:rsidRDefault="008C62F4" w:rsidP="00B70D2F">
      <w:pPr>
        <w:wordWrap w:val="0"/>
        <w:topLinePunct/>
        <w:adjustRightInd w:val="0"/>
        <w:snapToGrid w:val="0"/>
        <w:ind w:firstLine="420"/>
        <w:jc w:val="both"/>
        <w:rPr>
          <w:rFonts w:ascii="Gulim" w:eastAsia="Gulim" w:hAnsi="Gulim"/>
          <w:szCs w:val="21"/>
          <w:lang w:eastAsia="ko-KR"/>
        </w:rPr>
      </w:pPr>
    </w:p>
    <w:p w:rsidR="008C62F4" w:rsidRPr="00B70D2F" w:rsidRDefault="008C62F4" w:rsidP="00B70D2F">
      <w:pPr>
        <w:numPr>
          <w:ilvl w:val="0"/>
          <w:numId w:val="1"/>
        </w:numPr>
        <w:wordWrap w:val="0"/>
        <w:topLinePunct/>
        <w:adjustRightInd w:val="0"/>
        <w:snapToGrid w:val="0"/>
        <w:ind w:left="0" w:firstLine="412"/>
        <w:jc w:val="both"/>
        <w:rPr>
          <w:rFonts w:ascii="Gulim" w:eastAsia="Gulim" w:hAnsi="Gulim" w:hint="eastAsia"/>
          <w:szCs w:val="21"/>
          <w:lang w:eastAsia="ko-KR"/>
        </w:rPr>
      </w:pPr>
      <w:r w:rsidRPr="00B70D2F">
        <w:rPr>
          <w:rFonts w:ascii="Gulim" w:eastAsia="Gulim" w:hAnsi="Gulim" w:hint="eastAsia"/>
          <w:b/>
          <w:szCs w:val="21"/>
          <w:lang w:eastAsia="ko-KR"/>
        </w:rPr>
        <w:t xml:space="preserve"> 연석회의제도의 구축</w:t>
      </w:r>
    </w:p>
    <w:p w:rsidR="008C62F4" w:rsidRPr="00B70D2F" w:rsidRDefault="008C62F4" w:rsidP="00B70D2F">
      <w:pPr>
        <w:wordWrap w:val="0"/>
        <w:topLinePunct/>
        <w:adjustRightInd w:val="0"/>
        <w:snapToGrid w:val="0"/>
        <w:ind w:firstLine="420"/>
        <w:jc w:val="both"/>
        <w:rPr>
          <w:rFonts w:ascii="Gulim" w:eastAsia="Gulim" w:hAnsi="Gulim" w:hint="eastAsia"/>
          <w:szCs w:val="21"/>
          <w:lang w:eastAsia="ko-KR"/>
        </w:rPr>
      </w:pPr>
      <w:r w:rsidRPr="00B70D2F">
        <w:rPr>
          <w:rFonts w:ascii="Gulim" w:eastAsia="Gulim" w:hAnsi="Gulim" w:hint="eastAsia"/>
          <w:szCs w:val="21"/>
          <w:lang w:eastAsia="ko-KR"/>
        </w:rPr>
        <w:t>공상기관, 공안기관, 인민검찰원은 건전한 양법함접(</w:t>
      </w:r>
      <w:r w:rsidRPr="00B70D2F">
        <w:rPr>
          <w:rFonts w:ascii="Gulim" w:hAnsi="Dotum" w:hint="eastAsia"/>
          <w:szCs w:val="21"/>
          <w:lang w:eastAsia="ko-KR"/>
        </w:rPr>
        <w:t>两</w:t>
      </w:r>
      <w:r w:rsidRPr="00B70D2F">
        <w:rPr>
          <w:rFonts w:ascii="Gulim" w:eastAsia="Gulim" w:hAnsi="Gulim" w:hint="eastAsia"/>
          <w:szCs w:val="21"/>
          <w:lang w:eastAsia="ko-KR"/>
        </w:rPr>
        <w:t>法</w:t>
      </w:r>
      <w:r w:rsidRPr="00B70D2F">
        <w:rPr>
          <w:rFonts w:ascii="Gulim" w:hAnsi="Dotum" w:hint="eastAsia"/>
          <w:szCs w:val="21"/>
          <w:lang w:eastAsia="ko-KR"/>
        </w:rPr>
        <w:t>衔</w:t>
      </w:r>
      <w:r w:rsidRPr="00B70D2F">
        <w:rPr>
          <w:rFonts w:ascii="Gulim" w:eastAsia="Gulim" w:hAnsi="Gulim" w:hint="eastAsia"/>
          <w:szCs w:val="21"/>
          <w:lang w:eastAsia="ko-KR"/>
        </w:rPr>
        <w:t>接)</w:t>
      </w:r>
      <w:r w:rsidRPr="00B70D2F">
        <w:rPr>
          <w:rFonts w:ascii="Gulim" w:eastAsia="Gulim" w:hAnsi="Gulim" w:cs="Batang" w:hint="eastAsia"/>
          <w:szCs w:val="21"/>
          <w:lang w:eastAsia="ko-KR"/>
        </w:rPr>
        <w:t>공작</w:t>
      </w:r>
      <w:r w:rsidRPr="00B70D2F">
        <w:rPr>
          <w:rFonts w:ascii="Gulim" w:eastAsia="Gulim" w:hAnsi="Gulim" w:hint="eastAsia"/>
          <w:szCs w:val="21"/>
          <w:lang w:eastAsia="ko-KR"/>
        </w:rPr>
        <w:t xml:space="preserve">연석회의제도를 세우고, 최소 반년에 한번 연석회의를 열어, 시장경제질서를 저해하는 등의 위법행위 및 양법함접업무 유관 상황의 상호 통보, 중요 </w:t>
      </w:r>
      <w:r w:rsidR="00B70D2F">
        <w:rPr>
          <w:rFonts w:ascii="Gulim" w:eastAsia="Gulim" w:hAnsi="Gulim" w:hint="eastAsia"/>
          <w:szCs w:val="21"/>
          <w:lang w:eastAsia="ko-KR"/>
        </w:rPr>
        <w:t xml:space="preserve"> 법 집행</w:t>
      </w:r>
      <w:r w:rsidRPr="00B70D2F">
        <w:rPr>
          <w:rFonts w:ascii="Gulim" w:eastAsia="Gulim" w:hAnsi="Gulim" w:hint="eastAsia"/>
          <w:szCs w:val="21"/>
          <w:lang w:eastAsia="ko-KR"/>
        </w:rPr>
        <w:t xml:space="preserve"> 정보의 교류, 협업업무 과정 중 존재하는 문제의 연구, 양법함접공작의 대책 강화를 제기하여, 필요시 각지와 실제 결합 할 수 있는 실행 가능한 협업업무 규칙을 제정한다. </w:t>
      </w:r>
    </w:p>
    <w:p w:rsidR="008C62F4" w:rsidRPr="00B70D2F" w:rsidRDefault="008C62F4" w:rsidP="00B70D2F">
      <w:pPr>
        <w:wordWrap w:val="0"/>
        <w:topLinePunct/>
        <w:adjustRightInd w:val="0"/>
        <w:snapToGrid w:val="0"/>
        <w:ind w:firstLine="420"/>
        <w:jc w:val="both"/>
        <w:rPr>
          <w:rFonts w:ascii="Gulim" w:eastAsia="Gulim" w:hAnsi="Gulim"/>
          <w:szCs w:val="21"/>
          <w:lang w:eastAsia="ko-KR"/>
        </w:rPr>
      </w:pPr>
    </w:p>
    <w:p w:rsidR="008C62F4" w:rsidRPr="00B70D2F" w:rsidRDefault="008C62F4" w:rsidP="00B70D2F">
      <w:pPr>
        <w:numPr>
          <w:ilvl w:val="0"/>
          <w:numId w:val="1"/>
        </w:numPr>
        <w:wordWrap w:val="0"/>
        <w:topLinePunct/>
        <w:adjustRightInd w:val="0"/>
        <w:snapToGrid w:val="0"/>
        <w:ind w:left="0" w:firstLine="412"/>
        <w:jc w:val="both"/>
        <w:rPr>
          <w:rFonts w:ascii="Gulim" w:eastAsia="Gulim" w:hAnsi="Gulim" w:hint="eastAsia"/>
          <w:b/>
          <w:szCs w:val="21"/>
          <w:lang w:eastAsia="ko-KR"/>
        </w:rPr>
      </w:pPr>
      <w:r w:rsidRPr="00B70D2F">
        <w:rPr>
          <w:rFonts w:ascii="Gulim" w:eastAsia="Gulim" w:hAnsi="Gulim" w:hint="eastAsia"/>
          <w:b/>
          <w:szCs w:val="21"/>
          <w:lang w:eastAsia="ko-KR"/>
        </w:rPr>
        <w:t xml:space="preserve"> </w:t>
      </w:r>
      <w:r w:rsidR="00B70D2F">
        <w:rPr>
          <w:rFonts w:ascii="Gulim" w:eastAsia="Gulim" w:hAnsi="Gulim" w:hint="eastAsia"/>
          <w:b/>
          <w:szCs w:val="21"/>
          <w:lang w:eastAsia="ko-KR"/>
        </w:rPr>
        <w:t>법 집행</w:t>
      </w:r>
      <w:r w:rsidRPr="00B70D2F">
        <w:rPr>
          <w:rFonts w:ascii="Gulim" w:eastAsia="Gulim" w:hAnsi="Gulim" w:hint="eastAsia"/>
          <w:b/>
          <w:szCs w:val="21"/>
          <w:lang w:eastAsia="ko-KR"/>
        </w:rPr>
        <w:t xml:space="preserve"> 및 감독 강화에 관한 시스템 구축</w:t>
      </w:r>
    </w:p>
    <w:p w:rsidR="008C62F4" w:rsidRPr="00B70D2F" w:rsidRDefault="008C62F4" w:rsidP="00B70D2F">
      <w:pPr>
        <w:wordWrap w:val="0"/>
        <w:topLinePunct/>
        <w:adjustRightInd w:val="0"/>
        <w:snapToGrid w:val="0"/>
        <w:ind w:firstLine="420"/>
        <w:jc w:val="both"/>
        <w:rPr>
          <w:rFonts w:ascii="Gulim" w:eastAsia="Gulim" w:hAnsi="Gulim" w:hint="eastAsia"/>
          <w:szCs w:val="21"/>
          <w:lang w:eastAsia="ko-KR"/>
        </w:rPr>
      </w:pPr>
      <w:r w:rsidRPr="00B70D2F">
        <w:rPr>
          <w:rFonts w:ascii="Gulim" w:eastAsia="Gulim" w:hAnsi="Gulim" w:cs="Batang" w:hint="eastAsia"/>
          <w:szCs w:val="21"/>
          <w:lang w:eastAsia="ko-KR"/>
        </w:rPr>
        <w:t>공상기관, 공안기관 및 인민검찰원은 실습</w:t>
      </w:r>
      <w:r w:rsidRPr="00B70D2F">
        <w:rPr>
          <w:rFonts w:ascii="Gulim" w:eastAsia="Gulim" w:hAnsi="Gulim" w:cs="Batang"/>
          <w:szCs w:val="21"/>
          <w:lang w:eastAsia="ko-KR"/>
        </w:rPr>
        <w:t xml:space="preserve"> </w:t>
      </w:r>
      <w:r w:rsidRPr="00B70D2F">
        <w:rPr>
          <w:rFonts w:ascii="Gulim" w:eastAsia="Gulim" w:hAnsi="Gulim" w:cs="Batang" w:hint="eastAsia"/>
          <w:szCs w:val="21"/>
          <w:lang w:eastAsia="ko-KR"/>
        </w:rPr>
        <w:t>교육 운영, 사건을 통한 훈련</w:t>
      </w:r>
      <w:r w:rsidRPr="00B70D2F">
        <w:rPr>
          <w:rFonts w:ascii="Gulim" w:eastAsia="Gulim" w:hAnsi="Gulim" w:cs="Batang"/>
          <w:szCs w:val="21"/>
          <w:lang w:eastAsia="ko-KR"/>
        </w:rPr>
        <w:t>,</w:t>
      </w:r>
      <w:r w:rsidRPr="00B70D2F">
        <w:rPr>
          <w:rFonts w:ascii="Gulim" w:eastAsia="Gulim" w:hAnsi="Gulim" w:cs="Batang" w:hint="eastAsia"/>
          <w:szCs w:val="21"/>
          <w:lang w:eastAsia="ko-KR"/>
        </w:rPr>
        <w:t xml:space="preserve"> 훈련반 등의 다양한 형식으로 업무 훈련을 실시하고, 관련법률, 행정법규, </w:t>
      </w:r>
      <w:r w:rsidRPr="00B70D2F">
        <w:rPr>
          <w:rFonts w:ascii="Gulim" w:eastAsia="Gulim" w:hAnsi="Gulim" w:hint="eastAsia"/>
          <w:szCs w:val="21"/>
          <w:lang w:eastAsia="ko-KR"/>
        </w:rPr>
        <w:t>전문</w:t>
      </w:r>
      <w:r w:rsidRPr="00B70D2F">
        <w:rPr>
          <w:rFonts w:ascii="Gulim" w:eastAsia="Gulim" w:hAnsi="Gulim"/>
          <w:szCs w:val="21"/>
          <w:lang w:eastAsia="ko-KR"/>
        </w:rPr>
        <w:t xml:space="preserve"> </w:t>
      </w:r>
      <w:r w:rsidRPr="00B70D2F">
        <w:rPr>
          <w:rFonts w:ascii="Gulim" w:eastAsia="Gulim" w:hAnsi="Gulim" w:hint="eastAsia"/>
          <w:szCs w:val="21"/>
          <w:lang w:eastAsia="ko-KR"/>
        </w:rPr>
        <w:t>기술 분야의</w:t>
      </w:r>
      <w:r w:rsidRPr="00B70D2F">
        <w:rPr>
          <w:rFonts w:ascii="Gulim" w:eastAsia="Gulim" w:hAnsi="Gulim"/>
          <w:szCs w:val="21"/>
          <w:lang w:eastAsia="ko-KR"/>
        </w:rPr>
        <w:t xml:space="preserve"> </w:t>
      </w:r>
      <w:r w:rsidRPr="00B70D2F">
        <w:rPr>
          <w:rFonts w:ascii="Gulim" w:eastAsia="Gulim" w:hAnsi="Gulim" w:hint="eastAsia"/>
          <w:szCs w:val="21"/>
          <w:lang w:eastAsia="ko-KR"/>
        </w:rPr>
        <w:t xml:space="preserve">교육을 중점적으로 강화해야 한다. 최고인민검찰원, 공안부, 국가공상총국은 매년 한번의 공동훈련을 개최 한다. 각급 공상, 공안기관은 감독 등급을 강화시켜, 사건심사, 특별 검사 등의 조치를 통해 하급 </w:t>
      </w:r>
      <w:r w:rsidR="00B70D2F">
        <w:rPr>
          <w:rFonts w:ascii="Gulim" w:eastAsia="Gulim" w:hAnsi="Gulim" w:hint="eastAsia"/>
          <w:szCs w:val="21"/>
          <w:lang w:eastAsia="ko-KR"/>
        </w:rPr>
        <w:t xml:space="preserve"> 법 집행</w:t>
      </w:r>
      <w:r w:rsidRPr="00B70D2F">
        <w:rPr>
          <w:rFonts w:ascii="Gulim" w:eastAsia="Gulim" w:hAnsi="Gulim" w:hint="eastAsia"/>
          <w:szCs w:val="21"/>
          <w:lang w:eastAsia="ko-KR"/>
        </w:rPr>
        <w:t xml:space="preserve"> 수사부서의 의법 이송을 지도감독하고 즉시 수리한다. 협업 업무를 부문 심사평가 시스템에 포함시켜 행정</w:t>
      </w:r>
      <w:r w:rsidR="00B70D2F">
        <w:rPr>
          <w:rFonts w:ascii="Gulim" w:eastAsia="Gulim" w:hAnsi="Gulim" w:hint="eastAsia"/>
          <w:szCs w:val="21"/>
          <w:lang w:eastAsia="ko-KR"/>
        </w:rPr>
        <w:t xml:space="preserve"> 법 집행</w:t>
      </w:r>
      <w:r w:rsidRPr="00B70D2F">
        <w:rPr>
          <w:rFonts w:ascii="Gulim" w:eastAsia="Gulim" w:hAnsi="Gulim" w:hint="eastAsia"/>
          <w:szCs w:val="21"/>
          <w:lang w:eastAsia="ko-KR"/>
        </w:rPr>
        <w:t xml:space="preserve">과 형사사법 협업업무 중 성과가 뛰어난 단위와 개인을 공동 표창하여 장려한다. 이로써, 공안, 공상기관의 </w:t>
      </w:r>
      <w:r w:rsidR="00B70D2F">
        <w:rPr>
          <w:rFonts w:ascii="Gulim" w:eastAsia="Gulim" w:hAnsi="Gulim" w:hint="eastAsia"/>
          <w:szCs w:val="21"/>
          <w:lang w:eastAsia="ko-KR"/>
        </w:rPr>
        <w:t xml:space="preserve"> 법 집행</w:t>
      </w:r>
      <w:r w:rsidRPr="00B70D2F">
        <w:rPr>
          <w:rFonts w:ascii="Gulim" w:eastAsia="Gulim" w:hAnsi="Gulim" w:hint="eastAsia"/>
          <w:szCs w:val="21"/>
          <w:lang w:eastAsia="ko-KR"/>
        </w:rPr>
        <w:t xml:space="preserve"> 처리 수준 및 사건이송의 효과를 부단히 제고한다. </w:t>
      </w:r>
    </w:p>
    <w:p w:rsidR="008C62F4" w:rsidRPr="00B70D2F" w:rsidRDefault="008C62F4" w:rsidP="00B70D2F">
      <w:pPr>
        <w:wordWrap w:val="0"/>
        <w:topLinePunct/>
        <w:adjustRightInd w:val="0"/>
        <w:snapToGrid w:val="0"/>
        <w:ind w:firstLine="420"/>
        <w:jc w:val="both"/>
        <w:rPr>
          <w:rFonts w:ascii="Gulim" w:eastAsia="Gulim" w:hAnsi="Gulim" w:hint="eastAsia"/>
          <w:szCs w:val="21"/>
          <w:lang w:eastAsia="ko-KR"/>
        </w:rPr>
      </w:pPr>
    </w:p>
    <w:p w:rsidR="008C62F4" w:rsidRPr="00B70D2F" w:rsidRDefault="008C62F4" w:rsidP="00B70D2F">
      <w:pPr>
        <w:wordWrap w:val="0"/>
        <w:topLinePunct/>
        <w:adjustRightInd w:val="0"/>
        <w:snapToGrid w:val="0"/>
        <w:ind w:firstLine="420"/>
        <w:jc w:val="right"/>
        <w:rPr>
          <w:rFonts w:ascii="Gulim" w:eastAsia="Gulim" w:hAnsi="Gulim" w:hint="eastAsia"/>
          <w:szCs w:val="21"/>
          <w:lang w:eastAsia="ko-KR"/>
        </w:rPr>
      </w:pPr>
      <w:r w:rsidRPr="00B70D2F">
        <w:rPr>
          <w:rFonts w:ascii="Gulim" w:eastAsia="Gulim" w:hAnsi="Gulim" w:hint="eastAsia"/>
          <w:szCs w:val="21"/>
          <w:lang w:eastAsia="ko-KR"/>
        </w:rPr>
        <w:t xml:space="preserve">국가공상행정관리총국 </w:t>
      </w:r>
    </w:p>
    <w:p w:rsidR="008C62F4" w:rsidRPr="00B70D2F" w:rsidRDefault="008C62F4" w:rsidP="00B70D2F">
      <w:pPr>
        <w:wordWrap w:val="0"/>
        <w:topLinePunct/>
        <w:adjustRightInd w:val="0"/>
        <w:snapToGrid w:val="0"/>
        <w:ind w:firstLine="420"/>
        <w:jc w:val="right"/>
        <w:rPr>
          <w:rFonts w:ascii="Gulim" w:eastAsia="Gulim" w:hAnsi="Gulim" w:hint="eastAsia"/>
          <w:szCs w:val="21"/>
          <w:lang w:eastAsia="ko-KR"/>
        </w:rPr>
      </w:pPr>
      <w:r w:rsidRPr="00B70D2F">
        <w:rPr>
          <w:rFonts w:ascii="Gulim" w:eastAsia="Gulim" w:hAnsi="Gulim" w:hint="eastAsia"/>
          <w:szCs w:val="21"/>
          <w:lang w:eastAsia="ko-KR"/>
        </w:rPr>
        <w:t>공안부</w:t>
      </w:r>
    </w:p>
    <w:p w:rsidR="008C62F4" w:rsidRPr="00B70D2F" w:rsidRDefault="008C62F4" w:rsidP="00B70D2F">
      <w:pPr>
        <w:wordWrap w:val="0"/>
        <w:topLinePunct/>
        <w:adjustRightInd w:val="0"/>
        <w:snapToGrid w:val="0"/>
        <w:ind w:firstLine="420"/>
        <w:jc w:val="right"/>
        <w:rPr>
          <w:rFonts w:ascii="Gulim" w:eastAsia="Gulim" w:hAnsi="Gulim" w:hint="eastAsia"/>
          <w:szCs w:val="21"/>
          <w:lang w:eastAsia="ko-KR"/>
        </w:rPr>
      </w:pPr>
      <w:r w:rsidRPr="00B70D2F">
        <w:rPr>
          <w:rFonts w:ascii="Gulim" w:eastAsia="Gulim" w:hAnsi="Gulim" w:hint="eastAsia"/>
          <w:szCs w:val="21"/>
          <w:lang w:eastAsia="ko-KR"/>
        </w:rPr>
        <w:t xml:space="preserve">최고인민검찰원 </w:t>
      </w:r>
    </w:p>
    <w:p w:rsidR="008C62F4" w:rsidRPr="00B70D2F" w:rsidRDefault="008C62F4" w:rsidP="00B70D2F">
      <w:pPr>
        <w:wordWrap w:val="0"/>
        <w:topLinePunct/>
        <w:adjustRightInd w:val="0"/>
        <w:snapToGrid w:val="0"/>
        <w:ind w:firstLine="420"/>
        <w:jc w:val="right"/>
        <w:rPr>
          <w:rFonts w:ascii="Gulim" w:eastAsia="Gulim" w:hAnsi="Gulim" w:hint="eastAsia"/>
          <w:szCs w:val="21"/>
          <w:lang w:eastAsia="ko-KR"/>
        </w:rPr>
      </w:pPr>
      <w:r w:rsidRPr="00B70D2F">
        <w:rPr>
          <w:rFonts w:ascii="Gulim" w:eastAsia="Gulim" w:hAnsi="Gulim" w:hint="eastAsia"/>
          <w:szCs w:val="21"/>
          <w:lang w:eastAsia="ko-KR"/>
        </w:rPr>
        <w:t xml:space="preserve">2012년 12월 18일 </w:t>
      </w:r>
    </w:p>
    <w:p w:rsidR="009375EF" w:rsidRPr="00B70D2F" w:rsidRDefault="009375EF" w:rsidP="00B70D2F">
      <w:pPr>
        <w:wordWrap w:val="0"/>
        <w:topLinePunct/>
        <w:snapToGrid w:val="0"/>
        <w:ind w:firstLine="420"/>
        <w:rPr>
          <w:rFonts w:ascii="Gulim" w:eastAsia="Gulim" w:hAnsi="Gulim"/>
          <w:szCs w:val="21"/>
        </w:rPr>
      </w:pPr>
    </w:p>
    <w:sectPr w:rsidR="009375EF" w:rsidRPr="00B70D2F" w:rsidSect="00540DB9">
      <w:headerReference w:type="even" r:id="rId5"/>
      <w:headerReference w:type="default" r:id="rId6"/>
      <w:footerReference w:type="even" r:id="rId7"/>
      <w:footerReference w:type="default" r:id="rId8"/>
      <w:headerReference w:type="first" r:id="rId9"/>
      <w:footerReference w:type="first" r:id="rId10"/>
      <w:pgSz w:w="11906" w:h="16838"/>
      <w:pgMar w:top="1701" w:right="1440" w:bottom="144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D9D" w:rsidRDefault="00FB6041" w:rsidP="00046E60">
    <w:pPr>
      <w:pStyle w:val="a4"/>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D9D" w:rsidRDefault="00FB6041" w:rsidP="00046E60">
    <w:pPr>
      <w:pStyle w:val="a4"/>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D9D" w:rsidRDefault="00FB6041" w:rsidP="00046E60">
    <w:pPr>
      <w:pStyle w:val="a4"/>
      <w:ind w:firstLine="42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D9D" w:rsidRDefault="00FB6041" w:rsidP="00046E60">
    <w:pPr>
      <w:pStyle w:val="a3"/>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D9D" w:rsidRDefault="00FB6041" w:rsidP="00046E60">
    <w:pPr>
      <w:pStyle w:val="a3"/>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D9D" w:rsidRDefault="00FB6041" w:rsidP="00046E60">
    <w:pPr>
      <w:pStyle w:val="a3"/>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44068F"/>
    <w:multiLevelType w:val="hybridMultilevel"/>
    <w:tmpl w:val="DC009AE6"/>
    <w:lvl w:ilvl="0" w:tplc="F73A2C88">
      <w:start w:val="1"/>
      <w:numFmt w:val="decimal"/>
      <w:lvlText w:val="(%1)"/>
      <w:lvlJc w:val="left"/>
      <w:pPr>
        <w:ind w:left="760" w:hanging="36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62F4"/>
    <w:rsid w:val="000577F8"/>
    <w:rsid w:val="000E3A14"/>
    <w:rsid w:val="001A20E9"/>
    <w:rsid w:val="00251595"/>
    <w:rsid w:val="002D5A01"/>
    <w:rsid w:val="003403C7"/>
    <w:rsid w:val="006020FD"/>
    <w:rsid w:val="0064103D"/>
    <w:rsid w:val="008C62F4"/>
    <w:rsid w:val="009375EF"/>
    <w:rsid w:val="00B70D2F"/>
    <w:rsid w:val="00B75595"/>
    <w:rsid w:val="00FB60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2F4"/>
    <w:pPr>
      <w:widowControl w:val="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62F4"/>
    <w:pPr>
      <w:tabs>
        <w:tab w:val="center" w:pos="4513"/>
        <w:tab w:val="right" w:pos="9026"/>
      </w:tabs>
      <w:snapToGrid w:val="0"/>
    </w:pPr>
  </w:style>
  <w:style w:type="character" w:customStyle="1" w:styleId="Char">
    <w:name w:val="页眉 Char"/>
    <w:basedOn w:val="a0"/>
    <w:link w:val="a3"/>
    <w:uiPriority w:val="99"/>
    <w:semiHidden/>
    <w:rsid w:val="008C62F4"/>
    <w:rPr>
      <w:rFonts w:ascii="Calibri" w:eastAsia="宋体" w:hAnsi="Calibri" w:cs="Times New Roman"/>
    </w:rPr>
  </w:style>
  <w:style w:type="paragraph" w:styleId="a4">
    <w:name w:val="footer"/>
    <w:basedOn w:val="a"/>
    <w:link w:val="Char0"/>
    <w:uiPriority w:val="99"/>
    <w:unhideWhenUsed/>
    <w:rsid w:val="008C62F4"/>
    <w:pPr>
      <w:tabs>
        <w:tab w:val="center" w:pos="4513"/>
        <w:tab w:val="right" w:pos="9026"/>
      </w:tabs>
      <w:snapToGrid w:val="0"/>
    </w:pPr>
  </w:style>
  <w:style w:type="character" w:customStyle="1" w:styleId="Char0">
    <w:name w:val="页脚 Char"/>
    <w:basedOn w:val="a0"/>
    <w:link w:val="a4"/>
    <w:uiPriority w:val="99"/>
    <w:rsid w:val="008C62F4"/>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1400</Words>
  <Characters>4508</Characters>
  <Application>Microsoft Office Word</Application>
  <DocSecurity>0</DocSecurity>
  <Lines>155</Lines>
  <Paragraphs>48</Paragraphs>
  <ScaleCrop>false</ScaleCrop>
  <Company/>
  <LinksUpToDate>false</LinksUpToDate>
  <CharactersWithSpaces>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5</cp:revision>
  <dcterms:created xsi:type="dcterms:W3CDTF">2013-01-08T02:27:00Z</dcterms:created>
  <dcterms:modified xsi:type="dcterms:W3CDTF">2013-01-08T02:47:00Z</dcterms:modified>
</cp:coreProperties>
</file>